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7AF0" w14:textId="51D8FAC5" w:rsidR="00D1746B" w:rsidRPr="005710FC" w:rsidRDefault="00D1746B" w:rsidP="00D1746B">
      <w:pPr>
        <w:jc w:val="both"/>
        <w:rPr>
          <w:lang w:val="en-GB"/>
        </w:rPr>
      </w:pPr>
      <w:r w:rsidRPr="005710FC">
        <w:rPr>
          <w:noProof/>
          <w:lang w:val="en-GB" w:bidi="en-GB"/>
        </w:rPr>
        <w:drawing>
          <wp:inline distT="0" distB="0" distL="0" distR="0" wp14:anchorId="5A27BFE1" wp14:editId="2E74CC93">
            <wp:extent cx="55435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447800"/>
                    </a:xfrm>
                    <a:prstGeom prst="rect">
                      <a:avLst/>
                    </a:prstGeom>
                    <a:noFill/>
                    <a:ln>
                      <a:noFill/>
                    </a:ln>
                  </pic:spPr>
                </pic:pic>
              </a:graphicData>
            </a:graphic>
          </wp:inline>
        </w:drawing>
      </w:r>
    </w:p>
    <w:p w14:paraId="3D2A4880" w14:textId="32E9744B" w:rsidR="00970492" w:rsidRDefault="009E7F12" w:rsidP="00144E7F">
      <w:pPr>
        <w:jc w:val="both"/>
        <w:rPr>
          <w:lang w:val="en-GB"/>
        </w:rPr>
      </w:pPr>
      <w:r>
        <w:rPr>
          <w:lang w:val="en-GB"/>
        </w:rPr>
        <w:t>Date</w:t>
      </w:r>
      <w:r>
        <w:rPr>
          <w:lang w:val="en-GB"/>
        </w:rPr>
        <w:tab/>
      </w:r>
      <w:r>
        <w:rPr>
          <w:lang w:val="en-GB"/>
        </w:rPr>
        <w:tab/>
        <w:t>5</w:t>
      </w:r>
      <w:r w:rsidRPr="0003551A">
        <w:rPr>
          <w:vertAlign w:val="superscript"/>
          <w:lang w:val="en-GB"/>
        </w:rPr>
        <w:t>th</w:t>
      </w:r>
      <w:r>
        <w:rPr>
          <w:lang w:val="en-GB"/>
        </w:rPr>
        <w:t xml:space="preserve"> November 2021</w:t>
      </w:r>
    </w:p>
    <w:p w14:paraId="4AB5A4AB" w14:textId="48585941" w:rsidR="009E7F12" w:rsidRDefault="009E7F12" w:rsidP="00144E7F">
      <w:pPr>
        <w:jc w:val="both"/>
        <w:rPr>
          <w:lang w:val="en-GB"/>
        </w:rPr>
      </w:pPr>
      <w:r>
        <w:rPr>
          <w:lang w:val="en-GB"/>
        </w:rPr>
        <w:t>Reference</w:t>
      </w:r>
      <w:r>
        <w:rPr>
          <w:lang w:val="en-GB"/>
        </w:rPr>
        <w:tab/>
        <w:t>Graydon Company number</w:t>
      </w:r>
    </w:p>
    <w:p w14:paraId="0064F333" w14:textId="6A3C02EB" w:rsidR="009E7F12" w:rsidRDefault="009E7F12" w:rsidP="00144E7F">
      <w:pPr>
        <w:jc w:val="both"/>
        <w:rPr>
          <w:lang w:val="en-GB"/>
        </w:rPr>
      </w:pPr>
      <w:r>
        <w:rPr>
          <w:lang w:val="en-GB"/>
        </w:rPr>
        <w:t>Re.</w:t>
      </w:r>
      <w:r>
        <w:rPr>
          <w:lang w:val="en-GB"/>
        </w:rPr>
        <w:tab/>
      </w:r>
      <w:r>
        <w:rPr>
          <w:lang w:val="en-GB"/>
        </w:rPr>
        <w:tab/>
        <w:t>Y</w:t>
      </w:r>
      <w:r w:rsidRPr="009E7F12">
        <w:rPr>
          <w:lang w:val="en-GB"/>
        </w:rPr>
        <w:t>our company details at Graydon Belgium NV.</w:t>
      </w:r>
    </w:p>
    <w:p w14:paraId="5E57FEEC" w14:textId="70DB7F72" w:rsidR="009E7F12" w:rsidRDefault="009E7F12" w:rsidP="00144E7F">
      <w:pPr>
        <w:jc w:val="both"/>
        <w:rPr>
          <w:lang w:val="en-GB"/>
        </w:rPr>
      </w:pPr>
    </w:p>
    <w:p w14:paraId="2FB51ED8" w14:textId="526D03A2" w:rsidR="009E7F12" w:rsidRDefault="009E7F12" w:rsidP="00144E7F">
      <w:pPr>
        <w:jc w:val="both"/>
        <w:rPr>
          <w:lang w:val="en-GB"/>
        </w:rPr>
      </w:pPr>
    </w:p>
    <w:p w14:paraId="3B313C69" w14:textId="77777777" w:rsidR="009E7F12" w:rsidRPr="005710FC" w:rsidRDefault="009E7F12" w:rsidP="00144E7F">
      <w:pPr>
        <w:jc w:val="both"/>
        <w:rPr>
          <w:lang w:val="en-GB"/>
        </w:rPr>
      </w:pPr>
    </w:p>
    <w:p w14:paraId="1A2C216E" w14:textId="763374DD" w:rsidR="00503299" w:rsidRPr="005710FC" w:rsidRDefault="00503299" w:rsidP="00884968">
      <w:pPr>
        <w:spacing w:line="240" w:lineRule="auto"/>
        <w:jc w:val="both"/>
        <w:rPr>
          <w:sz w:val="18"/>
          <w:szCs w:val="20"/>
          <w:lang w:val="en-GB"/>
        </w:rPr>
      </w:pPr>
      <w:r w:rsidRPr="005710FC">
        <w:rPr>
          <w:sz w:val="18"/>
          <w:lang w:val="en-GB" w:bidi="en-GB"/>
        </w:rPr>
        <w:t xml:space="preserve">Dear </w:t>
      </w:r>
      <w:r w:rsidR="009E7F12">
        <w:rPr>
          <w:sz w:val="18"/>
          <w:lang w:val="en-GB" w:bidi="en-GB"/>
        </w:rPr>
        <w:t>S</w:t>
      </w:r>
      <w:r w:rsidRPr="005710FC">
        <w:rPr>
          <w:sz w:val="18"/>
          <w:lang w:val="en-GB" w:bidi="en-GB"/>
        </w:rPr>
        <w:t>ir</w:t>
      </w:r>
      <w:r w:rsidR="009E7F12">
        <w:rPr>
          <w:sz w:val="18"/>
          <w:lang w:val="en-GB" w:bidi="en-GB"/>
        </w:rPr>
        <w:t xml:space="preserve"> or M</w:t>
      </w:r>
      <w:r w:rsidRPr="005710FC">
        <w:rPr>
          <w:sz w:val="18"/>
          <w:lang w:val="en-GB" w:bidi="en-GB"/>
        </w:rPr>
        <w:t xml:space="preserve">adam, </w:t>
      </w:r>
    </w:p>
    <w:p w14:paraId="2A0B4504" w14:textId="77777777" w:rsidR="00503299" w:rsidRPr="005710FC" w:rsidRDefault="00503299" w:rsidP="00884968">
      <w:pPr>
        <w:spacing w:line="240" w:lineRule="auto"/>
        <w:jc w:val="both"/>
        <w:rPr>
          <w:sz w:val="18"/>
          <w:szCs w:val="20"/>
          <w:lang w:val="en-GB"/>
        </w:rPr>
      </w:pPr>
    </w:p>
    <w:p w14:paraId="69432FA7" w14:textId="0FDB54C9" w:rsidR="00F54837" w:rsidRPr="005710FC" w:rsidRDefault="005C3A11" w:rsidP="00884968">
      <w:pPr>
        <w:spacing w:line="240" w:lineRule="auto"/>
        <w:jc w:val="both"/>
        <w:rPr>
          <w:sz w:val="18"/>
          <w:szCs w:val="20"/>
          <w:lang w:val="en-GB"/>
        </w:rPr>
      </w:pPr>
      <w:r w:rsidRPr="005710FC">
        <w:rPr>
          <w:sz w:val="18"/>
          <w:lang w:val="en-GB" w:bidi="en-GB"/>
        </w:rPr>
        <w:t>You have recently registered a company. Congratulations on your new enterprise!</w:t>
      </w:r>
      <w:r w:rsidRPr="005710FC">
        <w:rPr>
          <w:sz w:val="18"/>
          <w:lang w:val="en-GB" w:bidi="en-GB"/>
        </w:rPr>
        <w:br/>
        <w:t xml:space="preserve">We are sending you this letter to inform you that the details of your registration in the </w:t>
      </w:r>
      <w:proofErr w:type="spellStart"/>
      <w:r w:rsidRPr="005710FC">
        <w:rPr>
          <w:sz w:val="18"/>
          <w:lang w:val="en-GB" w:bidi="en-GB"/>
        </w:rPr>
        <w:t>Kruispuntbank</w:t>
      </w:r>
      <w:proofErr w:type="spellEnd"/>
      <w:r w:rsidRPr="005710FC">
        <w:rPr>
          <w:sz w:val="18"/>
          <w:lang w:val="en-GB" w:bidi="en-GB"/>
        </w:rPr>
        <w:t xml:space="preserve"> van </w:t>
      </w:r>
      <w:proofErr w:type="spellStart"/>
      <w:r w:rsidRPr="005710FC">
        <w:rPr>
          <w:sz w:val="18"/>
          <w:lang w:val="en-GB" w:bidi="en-GB"/>
        </w:rPr>
        <w:t>Ondernemingen</w:t>
      </w:r>
      <w:proofErr w:type="spellEnd"/>
      <w:r w:rsidRPr="005710FC">
        <w:rPr>
          <w:sz w:val="18"/>
          <w:lang w:val="en-GB" w:bidi="en-GB"/>
        </w:rPr>
        <w:t xml:space="preserve"> (KBO, Belgium’s Central Business Data Bank) are publicly accessible and will also be included in the database of Graydon Belgium NV. Below, you can read what your information may be used for, and why.</w:t>
      </w:r>
    </w:p>
    <w:p w14:paraId="637F61CE" w14:textId="3BE65672" w:rsidR="0053638B" w:rsidRPr="005710FC" w:rsidRDefault="0053638B" w:rsidP="00884968">
      <w:pPr>
        <w:spacing w:line="240" w:lineRule="auto"/>
        <w:jc w:val="both"/>
        <w:rPr>
          <w:sz w:val="18"/>
          <w:szCs w:val="20"/>
          <w:lang w:val="en-GB"/>
        </w:rPr>
      </w:pPr>
    </w:p>
    <w:p w14:paraId="7D335C4B" w14:textId="3EA647F5" w:rsidR="00503299" w:rsidRPr="005710FC" w:rsidRDefault="00C10E10" w:rsidP="00884968">
      <w:pPr>
        <w:spacing w:line="240" w:lineRule="auto"/>
        <w:jc w:val="both"/>
        <w:rPr>
          <w:b/>
          <w:bCs/>
          <w:sz w:val="18"/>
          <w:szCs w:val="20"/>
          <w:lang w:val="en-GB"/>
        </w:rPr>
      </w:pPr>
      <w:r w:rsidRPr="005710FC">
        <w:rPr>
          <w:b/>
          <w:sz w:val="18"/>
          <w:lang w:val="en-GB" w:bidi="en-GB"/>
        </w:rPr>
        <w:t>Why is your company included in our database?</w:t>
      </w:r>
    </w:p>
    <w:p w14:paraId="1FD26C19" w14:textId="28DD587D" w:rsidR="007B5D7A" w:rsidRPr="005710FC" w:rsidRDefault="00F54837" w:rsidP="00884968">
      <w:pPr>
        <w:spacing w:line="240" w:lineRule="auto"/>
        <w:jc w:val="both"/>
        <w:rPr>
          <w:sz w:val="18"/>
          <w:szCs w:val="20"/>
          <w:lang w:val="en-GB"/>
        </w:rPr>
      </w:pPr>
      <w:r w:rsidRPr="005710FC">
        <w:rPr>
          <w:sz w:val="18"/>
          <w:lang w:val="en-GB" w:bidi="en-GB"/>
        </w:rPr>
        <w:t xml:space="preserve">Graydon offers reliable insights about all companies in Belgium. We believe that transparency increases trust between business partners and that efficient business </w:t>
      </w:r>
      <w:r w:rsidR="00D3336D">
        <w:rPr>
          <w:sz w:val="18"/>
          <w:lang w:val="en-GB" w:bidi="en-GB"/>
        </w:rPr>
        <w:t>flows are</w:t>
      </w:r>
      <w:r w:rsidRPr="005710FC">
        <w:rPr>
          <w:sz w:val="18"/>
          <w:lang w:val="en-GB" w:bidi="en-GB"/>
        </w:rPr>
        <w:t xml:space="preserve"> promoted when organisations have a clear idea about the opportunities they have and the risks </w:t>
      </w:r>
      <w:r w:rsidR="008B1216">
        <w:rPr>
          <w:sz w:val="18"/>
          <w:lang w:val="en-GB" w:bidi="en-GB"/>
        </w:rPr>
        <w:t xml:space="preserve">to which </w:t>
      </w:r>
      <w:r w:rsidRPr="005710FC">
        <w:rPr>
          <w:sz w:val="18"/>
          <w:lang w:val="en-GB" w:bidi="en-GB"/>
        </w:rPr>
        <w:t>they are expose</w:t>
      </w:r>
      <w:r w:rsidR="008B1216">
        <w:rPr>
          <w:sz w:val="18"/>
          <w:lang w:val="en-GB" w:bidi="en-GB"/>
        </w:rPr>
        <w:t>d</w:t>
      </w:r>
      <w:r w:rsidRPr="005710FC">
        <w:rPr>
          <w:sz w:val="18"/>
          <w:lang w:val="en-GB" w:bidi="en-GB"/>
        </w:rPr>
        <w:t>. Based on information from various sources, we therefore generate valuable business insights, which enable our clients to take even better business decisions.</w:t>
      </w:r>
      <w:r w:rsidRPr="005710FC">
        <w:rPr>
          <w:lang w:val="en-GB" w:bidi="en-GB"/>
        </w:rPr>
        <w:t xml:space="preserve"> </w:t>
      </w:r>
      <w:r w:rsidR="009E7F12">
        <w:rPr>
          <w:lang w:val="en-GB" w:bidi="en-GB"/>
        </w:rPr>
        <w:t>Publicly available i</w:t>
      </w:r>
      <w:r w:rsidRPr="005710FC">
        <w:rPr>
          <w:sz w:val="18"/>
          <w:lang w:val="en-GB" w:bidi="en-GB"/>
        </w:rPr>
        <w:t xml:space="preserve">nformation from the KBO is one of the sources that we </w:t>
      </w:r>
      <w:bookmarkStart w:id="0" w:name="_Hlk63759669"/>
      <w:r w:rsidR="004E09DA" w:rsidRPr="005710FC">
        <w:rPr>
          <w:sz w:val="18"/>
          <w:lang w:val="en-GB" w:bidi="en-GB"/>
        </w:rPr>
        <w:t xml:space="preserve">use for this purpose. </w:t>
      </w:r>
    </w:p>
    <w:p w14:paraId="2B4543F9" w14:textId="27EA3F21" w:rsidR="004E09DA" w:rsidRPr="005710FC" w:rsidRDefault="004E09DA" w:rsidP="00884968">
      <w:pPr>
        <w:spacing w:line="240" w:lineRule="auto"/>
        <w:jc w:val="both"/>
        <w:rPr>
          <w:sz w:val="18"/>
          <w:szCs w:val="20"/>
          <w:lang w:val="en-GB"/>
        </w:rPr>
      </w:pPr>
    </w:p>
    <w:p w14:paraId="60849DE4" w14:textId="4E987C8A" w:rsidR="004E09DA" w:rsidRPr="005710FC" w:rsidRDefault="004E09DA" w:rsidP="00884968">
      <w:pPr>
        <w:spacing w:line="240" w:lineRule="auto"/>
        <w:jc w:val="both"/>
        <w:rPr>
          <w:sz w:val="18"/>
          <w:szCs w:val="20"/>
          <w:lang w:val="en-GB"/>
        </w:rPr>
      </w:pPr>
      <w:r w:rsidRPr="005710FC">
        <w:rPr>
          <w:sz w:val="18"/>
          <w:lang w:val="en-GB" w:bidi="en-GB"/>
        </w:rPr>
        <w:t xml:space="preserve">Where </w:t>
      </w:r>
      <w:r w:rsidR="009E7F12">
        <w:rPr>
          <w:sz w:val="18"/>
          <w:lang w:val="en-GB" w:bidi="en-GB"/>
        </w:rPr>
        <w:t>sole traders</w:t>
      </w:r>
      <w:r w:rsidRPr="005710FC">
        <w:rPr>
          <w:sz w:val="18"/>
          <w:lang w:val="en-GB" w:bidi="en-GB"/>
        </w:rPr>
        <w:t xml:space="preserve"> are concerned, the processing of business information may also include business data that is also considered to be personal data within the meaning of the General Data Protection Regulation (GDPR). The same applies when a legal entity can be (directly or indirectly) traced back to a natural person, for example due to the name given to the legal entity. For the purpose of interpreting the GDPR, Graydon Belgium NV is the data controller, and as such</w:t>
      </w:r>
      <w:r w:rsidR="00F35901">
        <w:rPr>
          <w:sz w:val="18"/>
          <w:lang w:val="en-GB" w:bidi="en-GB"/>
        </w:rPr>
        <w:t>,</w:t>
      </w:r>
      <w:r w:rsidRPr="005710FC">
        <w:rPr>
          <w:sz w:val="18"/>
          <w:lang w:val="en-GB" w:bidi="en-GB"/>
        </w:rPr>
        <w:t xml:space="preserve"> serves as your point of contact for any questions you may have about the processing of your personal data. </w:t>
      </w:r>
    </w:p>
    <w:bookmarkEnd w:id="0"/>
    <w:p w14:paraId="7F69F2BF" w14:textId="77777777" w:rsidR="003B41A9" w:rsidRPr="005710FC" w:rsidRDefault="003B41A9" w:rsidP="00884968">
      <w:pPr>
        <w:spacing w:line="240" w:lineRule="auto"/>
        <w:jc w:val="both"/>
        <w:rPr>
          <w:b/>
          <w:bCs/>
          <w:sz w:val="18"/>
          <w:szCs w:val="20"/>
          <w:lang w:val="en-GB"/>
        </w:rPr>
      </w:pPr>
    </w:p>
    <w:p w14:paraId="63CE71B7" w14:textId="734028CB" w:rsidR="00503299" w:rsidRPr="005710FC" w:rsidRDefault="00503299" w:rsidP="00884968">
      <w:pPr>
        <w:spacing w:line="240" w:lineRule="auto"/>
        <w:jc w:val="both"/>
        <w:rPr>
          <w:b/>
          <w:bCs/>
          <w:sz w:val="18"/>
          <w:szCs w:val="20"/>
          <w:lang w:val="en-GB"/>
        </w:rPr>
      </w:pPr>
      <w:r w:rsidRPr="005710FC">
        <w:rPr>
          <w:b/>
          <w:sz w:val="18"/>
          <w:lang w:val="en-GB" w:bidi="en-GB"/>
        </w:rPr>
        <w:t>What information does Graydon process about you and your company?</w:t>
      </w:r>
    </w:p>
    <w:p w14:paraId="1966F5E5" w14:textId="4702D6C6" w:rsidR="006F51DA" w:rsidRPr="005710FC" w:rsidRDefault="00F54837" w:rsidP="00884968">
      <w:pPr>
        <w:spacing w:line="240" w:lineRule="auto"/>
        <w:jc w:val="both"/>
        <w:rPr>
          <w:sz w:val="18"/>
          <w:szCs w:val="20"/>
          <w:lang w:val="en-GB"/>
        </w:rPr>
      </w:pPr>
      <w:bookmarkStart w:id="1" w:name="_Hlk63760331"/>
      <w:r w:rsidRPr="005710FC">
        <w:rPr>
          <w:sz w:val="18"/>
          <w:lang w:val="en-GB" w:bidi="en-GB"/>
        </w:rPr>
        <w:t xml:space="preserve">The following categories of business-related personal data concerning your company may be processed by Graydon: </w:t>
      </w:r>
    </w:p>
    <w:p w14:paraId="69C040D7" w14:textId="3010B2A2" w:rsidR="006F51DA" w:rsidRPr="005710FC" w:rsidRDefault="00C80E88" w:rsidP="004C7E08">
      <w:pPr>
        <w:pStyle w:val="ListParagraph"/>
        <w:numPr>
          <w:ilvl w:val="0"/>
          <w:numId w:val="1"/>
        </w:numPr>
        <w:spacing w:line="240" w:lineRule="auto"/>
        <w:ind w:left="584" w:hanging="357"/>
        <w:jc w:val="both"/>
        <w:rPr>
          <w:sz w:val="18"/>
          <w:szCs w:val="20"/>
          <w:lang w:val="en-GB"/>
        </w:rPr>
      </w:pPr>
      <w:r w:rsidRPr="005710FC">
        <w:rPr>
          <w:sz w:val="18"/>
          <w:lang w:val="en-GB" w:bidi="en-GB"/>
        </w:rPr>
        <w:t>Contact details for your company (name, address, telephone number, website, VAT number, company registration number, legal form);</w:t>
      </w:r>
    </w:p>
    <w:p w14:paraId="7FDE7F57" w14:textId="00218C2E" w:rsidR="00BF6E80" w:rsidRPr="005710FC" w:rsidRDefault="00F76A8E" w:rsidP="004C7E08">
      <w:pPr>
        <w:pStyle w:val="ListParagraph"/>
        <w:numPr>
          <w:ilvl w:val="0"/>
          <w:numId w:val="1"/>
        </w:numPr>
        <w:spacing w:line="240" w:lineRule="auto"/>
        <w:ind w:left="584" w:hanging="357"/>
        <w:jc w:val="both"/>
        <w:rPr>
          <w:sz w:val="18"/>
          <w:szCs w:val="20"/>
          <w:lang w:val="en-GB"/>
        </w:rPr>
      </w:pPr>
      <w:r w:rsidRPr="005710FC">
        <w:rPr>
          <w:sz w:val="18"/>
          <w:lang w:val="en-GB" w:bidi="en-GB"/>
        </w:rPr>
        <w:t xml:space="preserve">Name, date of birth and function title(s) of directors, shareholders, and </w:t>
      </w:r>
      <w:r w:rsidR="00F35901">
        <w:rPr>
          <w:sz w:val="18"/>
          <w:lang w:val="en-GB" w:bidi="en-GB"/>
        </w:rPr>
        <w:t>authorised representatives</w:t>
      </w:r>
      <w:r w:rsidRPr="005710FC">
        <w:rPr>
          <w:sz w:val="18"/>
          <w:lang w:val="en-GB" w:bidi="en-GB"/>
        </w:rPr>
        <w:t xml:space="preserve">; </w:t>
      </w:r>
    </w:p>
    <w:p w14:paraId="790EBCE6" w14:textId="13FE9ED3" w:rsidR="00485DCE" w:rsidRPr="005710FC" w:rsidRDefault="00F76A8E" w:rsidP="004C7E08">
      <w:pPr>
        <w:pStyle w:val="ListParagraph"/>
        <w:numPr>
          <w:ilvl w:val="0"/>
          <w:numId w:val="1"/>
        </w:numPr>
        <w:spacing w:line="240" w:lineRule="auto"/>
        <w:ind w:left="584" w:hanging="357"/>
        <w:jc w:val="both"/>
        <w:rPr>
          <w:sz w:val="18"/>
          <w:szCs w:val="20"/>
          <w:lang w:val="en-GB"/>
        </w:rPr>
      </w:pPr>
      <w:r w:rsidRPr="005710FC">
        <w:rPr>
          <w:sz w:val="18"/>
          <w:lang w:val="en-GB" w:bidi="en-GB"/>
        </w:rPr>
        <w:t>Data concerning the ultimate beneficial owner (UBO) of your company;</w:t>
      </w:r>
    </w:p>
    <w:p w14:paraId="13463C4F" w14:textId="71020743" w:rsidR="001A5BE8" w:rsidRPr="005710FC" w:rsidRDefault="008D5FC9" w:rsidP="004C7E08">
      <w:pPr>
        <w:pStyle w:val="ListParagraph"/>
        <w:numPr>
          <w:ilvl w:val="0"/>
          <w:numId w:val="1"/>
        </w:numPr>
        <w:spacing w:line="240" w:lineRule="auto"/>
        <w:ind w:left="584" w:hanging="357"/>
        <w:jc w:val="both"/>
        <w:rPr>
          <w:sz w:val="18"/>
          <w:szCs w:val="20"/>
          <w:lang w:val="en-GB"/>
        </w:rPr>
      </w:pPr>
      <w:bookmarkStart w:id="2" w:name="_Hlk68007670"/>
      <w:r w:rsidRPr="005710FC">
        <w:rPr>
          <w:sz w:val="18"/>
          <w:lang w:val="en-GB" w:bidi="en-GB"/>
        </w:rPr>
        <w:t>Payment behaviour of your company based on the payment experiences other organisations have had with your company.</w:t>
      </w:r>
    </w:p>
    <w:bookmarkEnd w:id="2"/>
    <w:p w14:paraId="75DD7B64" w14:textId="77777777" w:rsidR="004E09DA" w:rsidRPr="005710FC" w:rsidRDefault="004E09DA" w:rsidP="00950961">
      <w:pPr>
        <w:pStyle w:val="ListParagraph"/>
        <w:spacing w:line="240" w:lineRule="auto"/>
        <w:ind w:left="584"/>
        <w:jc w:val="both"/>
        <w:rPr>
          <w:sz w:val="18"/>
          <w:szCs w:val="20"/>
          <w:lang w:val="en-GB"/>
        </w:rPr>
      </w:pPr>
    </w:p>
    <w:bookmarkEnd w:id="1"/>
    <w:p w14:paraId="3D95F678" w14:textId="2BDB35E0" w:rsidR="00CA2147" w:rsidRPr="005710FC" w:rsidRDefault="004E09DA" w:rsidP="00884968">
      <w:pPr>
        <w:spacing w:line="240" w:lineRule="auto"/>
        <w:jc w:val="both"/>
        <w:rPr>
          <w:sz w:val="18"/>
          <w:szCs w:val="20"/>
          <w:lang w:val="en-GB"/>
        </w:rPr>
      </w:pPr>
      <w:r w:rsidRPr="005710FC">
        <w:rPr>
          <w:sz w:val="18"/>
          <w:lang w:val="en-GB" w:bidi="en-GB"/>
        </w:rPr>
        <w:t>You can use this letter to inform relevant persons (directors) accordingly.</w:t>
      </w:r>
    </w:p>
    <w:p w14:paraId="01F60307" w14:textId="77777777" w:rsidR="004E09DA" w:rsidRPr="005710FC" w:rsidRDefault="004E09DA" w:rsidP="00884968">
      <w:pPr>
        <w:spacing w:line="240" w:lineRule="auto"/>
        <w:jc w:val="both"/>
        <w:rPr>
          <w:sz w:val="18"/>
          <w:szCs w:val="20"/>
          <w:lang w:val="en-GB"/>
        </w:rPr>
      </w:pPr>
    </w:p>
    <w:p w14:paraId="18B9C7DD" w14:textId="6A51BAA4" w:rsidR="005C3A11" w:rsidRPr="005710FC" w:rsidRDefault="005C3A11" w:rsidP="00884968">
      <w:pPr>
        <w:spacing w:line="240" w:lineRule="auto"/>
        <w:jc w:val="both"/>
        <w:rPr>
          <w:b/>
          <w:bCs/>
          <w:sz w:val="18"/>
          <w:szCs w:val="20"/>
          <w:lang w:val="en-GB"/>
        </w:rPr>
      </w:pPr>
      <w:r w:rsidRPr="005710FC">
        <w:rPr>
          <w:b/>
          <w:sz w:val="18"/>
          <w:lang w:val="en-GB" w:bidi="en-GB"/>
        </w:rPr>
        <w:t>In what way can information about your company be requested?</w:t>
      </w:r>
    </w:p>
    <w:p w14:paraId="09CFF50E" w14:textId="220B69A0" w:rsidR="00917537" w:rsidRPr="005710FC" w:rsidRDefault="005C3A11" w:rsidP="00917537">
      <w:pPr>
        <w:spacing w:line="240" w:lineRule="auto"/>
        <w:jc w:val="both"/>
        <w:rPr>
          <w:sz w:val="18"/>
          <w:szCs w:val="20"/>
          <w:lang w:val="en-GB"/>
        </w:rPr>
      </w:pPr>
      <w:r w:rsidRPr="005710FC">
        <w:rPr>
          <w:sz w:val="18"/>
          <w:lang w:val="en-GB" w:bidi="en-GB"/>
        </w:rPr>
        <w:t xml:space="preserve">Via </w:t>
      </w:r>
      <w:r w:rsidRPr="005710FC">
        <w:rPr>
          <w:i/>
          <w:sz w:val="18"/>
          <w:lang w:val="en-GB" w:bidi="en-GB"/>
        </w:rPr>
        <w:t xml:space="preserve">Credit Management </w:t>
      </w:r>
      <w:r w:rsidRPr="005710FC">
        <w:rPr>
          <w:sz w:val="18"/>
          <w:lang w:val="en-GB" w:bidi="en-GB"/>
        </w:rPr>
        <w:t xml:space="preserve">solutions (company information and insights such as scores), our clients can look up additional information about parties they (may potentially) do business with, as well as creditworthiness of such relations. </w:t>
      </w:r>
      <w:r w:rsidR="009F6D7B">
        <w:rPr>
          <w:sz w:val="18"/>
          <w:lang w:val="en-GB" w:bidi="en-GB"/>
        </w:rPr>
        <w:t>I</w:t>
      </w:r>
      <w:r w:rsidRPr="005710FC">
        <w:rPr>
          <w:sz w:val="18"/>
          <w:lang w:val="en-GB" w:bidi="en-GB"/>
        </w:rPr>
        <w:t>t is possible that a company information report is requested about your company. Based on this report, our clients may decide under what conditions they may or may not wish to engage</w:t>
      </w:r>
      <w:r w:rsidR="00D3336D">
        <w:rPr>
          <w:sz w:val="18"/>
          <w:lang w:val="en-GB" w:bidi="en-GB"/>
        </w:rPr>
        <w:t xml:space="preserve"> in</w:t>
      </w:r>
      <w:r w:rsidRPr="005710FC">
        <w:rPr>
          <w:sz w:val="18"/>
          <w:lang w:val="en-GB" w:bidi="en-GB"/>
        </w:rPr>
        <w:t xml:space="preserve"> a business relation</w:t>
      </w:r>
      <w:r w:rsidR="00D3336D">
        <w:rPr>
          <w:sz w:val="18"/>
          <w:lang w:val="en-GB" w:bidi="en-GB"/>
        </w:rPr>
        <w:t>ship</w:t>
      </w:r>
      <w:r w:rsidRPr="005710FC">
        <w:rPr>
          <w:sz w:val="18"/>
          <w:lang w:val="en-GB" w:bidi="en-GB"/>
        </w:rPr>
        <w:t xml:space="preserve"> with your company. </w:t>
      </w:r>
    </w:p>
    <w:p w14:paraId="6D92FDA1" w14:textId="77777777" w:rsidR="005C3A11" w:rsidRPr="005710FC" w:rsidRDefault="005C3A11" w:rsidP="005C3A11">
      <w:pPr>
        <w:spacing w:line="240" w:lineRule="auto"/>
        <w:jc w:val="both"/>
        <w:rPr>
          <w:sz w:val="18"/>
          <w:szCs w:val="20"/>
          <w:lang w:val="en-GB"/>
        </w:rPr>
      </w:pPr>
    </w:p>
    <w:p w14:paraId="321DDCC5" w14:textId="77E190E8" w:rsidR="00917537" w:rsidRPr="005710FC" w:rsidRDefault="00C62266" w:rsidP="00917537">
      <w:pPr>
        <w:spacing w:line="240" w:lineRule="auto"/>
        <w:jc w:val="both"/>
        <w:rPr>
          <w:sz w:val="18"/>
          <w:szCs w:val="20"/>
          <w:lang w:val="en-GB"/>
        </w:rPr>
      </w:pPr>
      <w:r w:rsidRPr="005710FC">
        <w:rPr>
          <w:sz w:val="18"/>
          <w:lang w:val="en-GB" w:bidi="en-GB"/>
        </w:rPr>
        <w:t xml:space="preserve">It is expected of professional businesses that they screen (potential) clients and their directors. Through </w:t>
      </w:r>
      <w:r w:rsidRPr="005710FC">
        <w:rPr>
          <w:i/>
          <w:sz w:val="18"/>
          <w:lang w:val="en-GB" w:bidi="en-GB"/>
        </w:rPr>
        <w:t>Risk &amp; Compliance</w:t>
      </w:r>
      <w:r w:rsidRPr="005710FC">
        <w:rPr>
          <w:sz w:val="18"/>
          <w:lang w:val="en-GB" w:bidi="en-GB"/>
        </w:rPr>
        <w:t xml:space="preserve"> solutions, our clients are given the opportunity to uniformly inspect (potential) business relations, such as clients or ultimate beneficial owners (UBOs), and to </w:t>
      </w:r>
      <w:r w:rsidR="00B04F9F" w:rsidRPr="005710FC">
        <w:rPr>
          <w:sz w:val="18"/>
          <w:lang w:val="en-GB" w:bidi="en-GB"/>
        </w:rPr>
        <w:t>comply with applicable laws and regulations quickly and effectively</w:t>
      </w:r>
      <w:r w:rsidRPr="005710FC">
        <w:rPr>
          <w:sz w:val="18"/>
          <w:lang w:val="en-GB" w:bidi="en-GB"/>
        </w:rPr>
        <w:t xml:space="preserve">, such as the Act for the prevention of money laundering and financing of terrorism, duty of care, etc. Based on this screening, our clients may decide under what conditions they may or may not wish to engage </w:t>
      </w:r>
      <w:r w:rsidR="00D3336D">
        <w:rPr>
          <w:sz w:val="18"/>
          <w:lang w:val="en-GB" w:bidi="en-GB"/>
        </w:rPr>
        <w:t xml:space="preserve">in </w:t>
      </w:r>
      <w:r w:rsidRPr="005710FC">
        <w:rPr>
          <w:sz w:val="18"/>
          <w:lang w:val="en-GB" w:bidi="en-GB"/>
        </w:rPr>
        <w:t>a business relation</w:t>
      </w:r>
      <w:r w:rsidR="00D3336D">
        <w:rPr>
          <w:sz w:val="18"/>
          <w:lang w:val="en-GB" w:bidi="en-GB"/>
        </w:rPr>
        <w:t>ship</w:t>
      </w:r>
      <w:r w:rsidRPr="005710FC">
        <w:rPr>
          <w:sz w:val="18"/>
          <w:lang w:val="en-GB" w:bidi="en-GB"/>
        </w:rPr>
        <w:t xml:space="preserve"> with your company</w:t>
      </w:r>
      <w:r w:rsidR="0059606C" w:rsidRPr="005710FC">
        <w:rPr>
          <w:sz w:val="18"/>
          <w:lang w:val="en-GB" w:bidi="en-GB"/>
        </w:rPr>
        <w:t xml:space="preserve">. </w:t>
      </w:r>
    </w:p>
    <w:p w14:paraId="481779C2" w14:textId="77777777" w:rsidR="005C3A11" w:rsidRPr="005710FC" w:rsidRDefault="005C3A11" w:rsidP="005C3A11">
      <w:pPr>
        <w:spacing w:line="240" w:lineRule="auto"/>
        <w:jc w:val="both"/>
        <w:rPr>
          <w:sz w:val="18"/>
          <w:szCs w:val="20"/>
          <w:lang w:val="en-GB"/>
        </w:rPr>
      </w:pPr>
    </w:p>
    <w:p w14:paraId="683890EE" w14:textId="49BF95B7" w:rsidR="005C3A11" w:rsidRPr="005710FC" w:rsidRDefault="005C3A11" w:rsidP="005C3A11">
      <w:pPr>
        <w:spacing w:line="240" w:lineRule="auto"/>
        <w:jc w:val="both"/>
        <w:rPr>
          <w:sz w:val="18"/>
          <w:szCs w:val="20"/>
          <w:lang w:val="en-GB"/>
        </w:rPr>
      </w:pPr>
      <w:r w:rsidRPr="005710FC">
        <w:rPr>
          <w:sz w:val="18"/>
          <w:lang w:val="en-GB" w:bidi="en-GB"/>
        </w:rPr>
        <w:t xml:space="preserve">Through </w:t>
      </w:r>
      <w:r w:rsidRPr="005710FC">
        <w:rPr>
          <w:i/>
          <w:sz w:val="18"/>
          <w:lang w:val="en-GB" w:bidi="en-GB"/>
        </w:rPr>
        <w:t>Marketing Information</w:t>
      </w:r>
      <w:r w:rsidRPr="005710FC">
        <w:rPr>
          <w:sz w:val="18"/>
          <w:lang w:val="en-GB" w:bidi="en-GB"/>
        </w:rPr>
        <w:t>, our clients obtain insights they can use to, among other things, set up targeted marketing campaigns. This makes it possible to outline a relevant target audience based on various characteristics, allowing prospects to be approached more efficiently and effectively. Based on this, our clients may decide to approach your company for marketing purposes, in which event they are</w:t>
      </w:r>
      <w:r w:rsidR="009F6D7B">
        <w:rPr>
          <w:sz w:val="18"/>
          <w:lang w:val="en-GB" w:bidi="en-GB"/>
        </w:rPr>
        <w:t>,</w:t>
      </w:r>
      <w:r w:rsidRPr="005710FC">
        <w:rPr>
          <w:sz w:val="18"/>
          <w:lang w:val="en-GB" w:bidi="en-GB"/>
        </w:rPr>
        <w:t xml:space="preserve"> of course</w:t>
      </w:r>
      <w:r w:rsidR="009F6D7B">
        <w:rPr>
          <w:sz w:val="18"/>
          <w:lang w:val="en-GB" w:bidi="en-GB"/>
        </w:rPr>
        <w:t>,</w:t>
      </w:r>
      <w:r w:rsidRPr="005710FC">
        <w:rPr>
          <w:sz w:val="18"/>
          <w:lang w:val="en-GB" w:bidi="en-GB"/>
        </w:rPr>
        <w:t xml:space="preserve"> bound by all applicable laws and regulations, including the Bel-me-</w:t>
      </w:r>
      <w:proofErr w:type="spellStart"/>
      <w:r w:rsidRPr="005710FC">
        <w:rPr>
          <w:sz w:val="18"/>
          <w:lang w:val="en-GB" w:bidi="en-GB"/>
        </w:rPr>
        <w:t>niet</w:t>
      </w:r>
      <w:proofErr w:type="spellEnd"/>
      <w:r w:rsidRPr="005710FC">
        <w:rPr>
          <w:sz w:val="18"/>
          <w:lang w:val="en-GB" w:bidi="en-GB"/>
        </w:rPr>
        <w:t xml:space="preserve"> Register (No solicitation register). You can always object to this processing, after which we will stop processing your personal data for these purposes.</w:t>
      </w:r>
    </w:p>
    <w:p w14:paraId="532FCFEA" w14:textId="77777777" w:rsidR="005C3A11" w:rsidRPr="005710FC" w:rsidRDefault="005C3A11" w:rsidP="00884968">
      <w:pPr>
        <w:spacing w:line="240" w:lineRule="auto"/>
        <w:jc w:val="both"/>
        <w:rPr>
          <w:sz w:val="18"/>
          <w:szCs w:val="20"/>
          <w:lang w:val="en-GB"/>
        </w:rPr>
      </w:pPr>
    </w:p>
    <w:p w14:paraId="11632202" w14:textId="2F275791" w:rsidR="00FC0EAB" w:rsidRPr="005710FC" w:rsidRDefault="00D93E1B" w:rsidP="00FC0EAB">
      <w:pPr>
        <w:spacing w:line="240" w:lineRule="auto"/>
        <w:jc w:val="both"/>
        <w:rPr>
          <w:b/>
          <w:bCs/>
          <w:sz w:val="18"/>
          <w:szCs w:val="20"/>
          <w:lang w:val="en-GB"/>
        </w:rPr>
      </w:pPr>
      <w:r w:rsidRPr="005710FC">
        <w:rPr>
          <w:b/>
          <w:sz w:val="18"/>
          <w:lang w:val="en-GB" w:bidi="en-GB"/>
        </w:rPr>
        <w:t>What does this mean for you?</w:t>
      </w:r>
    </w:p>
    <w:p w14:paraId="231C5183" w14:textId="2EDEEDBF" w:rsidR="00FC0EAB" w:rsidRPr="005710FC" w:rsidRDefault="00FC0EAB" w:rsidP="00FC0EAB">
      <w:pPr>
        <w:spacing w:line="240" w:lineRule="auto"/>
        <w:jc w:val="both"/>
        <w:rPr>
          <w:sz w:val="18"/>
          <w:szCs w:val="20"/>
          <w:lang w:val="en-GB"/>
        </w:rPr>
      </w:pPr>
      <w:r w:rsidRPr="005710FC">
        <w:rPr>
          <w:sz w:val="18"/>
          <w:lang w:val="en-GB" w:bidi="en-GB"/>
        </w:rPr>
        <w:t>It is important for every company to know who it does business with, so that business can be conducted in a financially safe manner. Based on insights into your company, your company may more quickly and readily be accepted for (business) credit and (government) subsidies or other forms of finance. If the information about your company is incomplete or if information about your company points to a possible risk, that could cause your company to find it more difficult to conduct business and being subjected to stricter terms and conditions. Company information can also provide protection for your company. It offers clear insight into the financial position of your company, so that optimal advice can be provided.</w:t>
      </w:r>
    </w:p>
    <w:p w14:paraId="2E93C863" w14:textId="77777777" w:rsidR="00FC0EAB" w:rsidRPr="005710FC" w:rsidRDefault="00FC0EAB" w:rsidP="00FC0EAB">
      <w:pPr>
        <w:spacing w:line="240" w:lineRule="auto"/>
        <w:jc w:val="both"/>
        <w:rPr>
          <w:sz w:val="18"/>
          <w:szCs w:val="20"/>
          <w:lang w:val="en-GB"/>
        </w:rPr>
      </w:pPr>
    </w:p>
    <w:p w14:paraId="4C5369E6" w14:textId="77777777" w:rsidR="003B41A9" w:rsidRPr="005710FC" w:rsidRDefault="003B41A9" w:rsidP="004C7E08">
      <w:pPr>
        <w:spacing w:line="240" w:lineRule="auto"/>
        <w:jc w:val="both"/>
        <w:rPr>
          <w:b/>
          <w:bCs/>
          <w:sz w:val="18"/>
          <w:szCs w:val="20"/>
          <w:lang w:val="en-GB"/>
        </w:rPr>
      </w:pPr>
      <w:r w:rsidRPr="005710FC">
        <w:rPr>
          <w:b/>
          <w:sz w:val="18"/>
          <w:lang w:val="en-GB" w:bidi="en-GB"/>
        </w:rPr>
        <w:t xml:space="preserve">How does Graydon obtain information about your company? </w:t>
      </w:r>
    </w:p>
    <w:p w14:paraId="09D2F4C2" w14:textId="6EC947A7" w:rsidR="00503299" w:rsidRPr="005710FC" w:rsidRDefault="00503299" w:rsidP="00884968">
      <w:pPr>
        <w:spacing w:line="240" w:lineRule="auto"/>
        <w:jc w:val="both"/>
        <w:rPr>
          <w:sz w:val="18"/>
          <w:szCs w:val="20"/>
          <w:lang w:val="en-GB"/>
        </w:rPr>
      </w:pPr>
      <w:r w:rsidRPr="005710FC">
        <w:rPr>
          <w:sz w:val="18"/>
          <w:lang w:val="en-GB" w:bidi="en-GB"/>
        </w:rPr>
        <w:t xml:space="preserve">Graydon obtains its information from several </w:t>
      </w:r>
      <w:r w:rsidRPr="005710FC">
        <w:rPr>
          <w:i/>
          <w:sz w:val="18"/>
          <w:lang w:val="en-GB" w:bidi="en-GB"/>
        </w:rPr>
        <w:t xml:space="preserve">public </w:t>
      </w:r>
      <w:r w:rsidRPr="005710FC">
        <w:rPr>
          <w:sz w:val="18"/>
          <w:lang w:val="en-GB" w:bidi="en-GB"/>
        </w:rPr>
        <w:t xml:space="preserve">sources, including the KBO, public databases (such as the Insolvency or Administrators and Curatorship Register) and (court) judgments as published in the </w:t>
      </w:r>
      <w:proofErr w:type="spellStart"/>
      <w:r w:rsidRPr="005710FC">
        <w:rPr>
          <w:sz w:val="18"/>
          <w:lang w:val="en-GB" w:bidi="en-GB"/>
        </w:rPr>
        <w:t>Belgisch</w:t>
      </w:r>
      <w:proofErr w:type="spellEnd"/>
      <w:r w:rsidRPr="005710FC">
        <w:rPr>
          <w:sz w:val="18"/>
          <w:lang w:val="en-GB" w:bidi="en-GB"/>
        </w:rPr>
        <w:t xml:space="preserve"> </w:t>
      </w:r>
      <w:proofErr w:type="spellStart"/>
      <w:r w:rsidRPr="005710FC">
        <w:rPr>
          <w:sz w:val="18"/>
          <w:lang w:val="en-GB" w:bidi="en-GB"/>
        </w:rPr>
        <w:t>Staatsblad</w:t>
      </w:r>
      <w:proofErr w:type="spellEnd"/>
      <w:r w:rsidRPr="005710FC">
        <w:rPr>
          <w:sz w:val="18"/>
          <w:lang w:val="en-GB" w:bidi="en-GB"/>
        </w:rPr>
        <w:t xml:space="preserve"> (Belgian National Gazette) and </w:t>
      </w:r>
      <w:proofErr w:type="spellStart"/>
      <w:r w:rsidRPr="005710FC">
        <w:rPr>
          <w:sz w:val="18"/>
          <w:lang w:val="en-GB" w:bidi="en-GB"/>
        </w:rPr>
        <w:t>Regsol</w:t>
      </w:r>
      <w:proofErr w:type="spellEnd"/>
      <w:r w:rsidRPr="005710FC">
        <w:rPr>
          <w:sz w:val="18"/>
          <w:lang w:val="en-GB" w:bidi="en-GB"/>
        </w:rPr>
        <w:t xml:space="preserve">, information concerning employer classes of the RSZ (Belgian DWP) and annual accounts as filed with the National Bank of Belgium. Graydon also obtains information from </w:t>
      </w:r>
      <w:r w:rsidRPr="005710FC">
        <w:rPr>
          <w:i/>
          <w:sz w:val="18"/>
          <w:lang w:val="en-GB" w:bidi="en-GB"/>
        </w:rPr>
        <w:t>non-public</w:t>
      </w:r>
      <w:r w:rsidRPr="005710FC">
        <w:rPr>
          <w:sz w:val="18"/>
          <w:lang w:val="en-GB" w:bidi="en-GB"/>
        </w:rPr>
        <w:t xml:space="preserve"> sources: from you yourself, for example where data provided by the relevant company is concerned (</w:t>
      </w:r>
      <w:r w:rsidR="005710FC" w:rsidRPr="005710FC">
        <w:rPr>
          <w:sz w:val="18"/>
          <w:lang w:val="en-GB" w:bidi="en-GB"/>
        </w:rPr>
        <w:t>e.g.,</w:t>
      </w:r>
      <w:r w:rsidRPr="005710FC">
        <w:rPr>
          <w:sz w:val="18"/>
          <w:lang w:val="en-GB" w:bidi="en-GB"/>
        </w:rPr>
        <w:t xml:space="preserve"> your annual figures) or from Graydon clients and others who have a business or financial relationship with Graydon (payment experiences) or from other (commercial) parties Graydon does business with.</w:t>
      </w:r>
    </w:p>
    <w:p w14:paraId="779F295B" w14:textId="77777777" w:rsidR="00726FF7" w:rsidRPr="005710FC" w:rsidRDefault="00726FF7">
      <w:pPr>
        <w:spacing w:line="240" w:lineRule="auto"/>
        <w:jc w:val="both"/>
        <w:rPr>
          <w:sz w:val="18"/>
          <w:szCs w:val="20"/>
          <w:lang w:val="en-GB"/>
        </w:rPr>
      </w:pPr>
    </w:p>
    <w:p w14:paraId="7D045AAA" w14:textId="596B5974" w:rsidR="00686E01" w:rsidRPr="005710FC" w:rsidRDefault="00B83EC4" w:rsidP="00884968">
      <w:pPr>
        <w:spacing w:line="240" w:lineRule="auto"/>
        <w:jc w:val="both"/>
        <w:rPr>
          <w:b/>
          <w:bCs/>
          <w:sz w:val="18"/>
          <w:szCs w:val="20"/>
          <w:lang w:val="en-GB"/>
        </w:rPr>
      </w:pPr>
      <w:r w:rsidRPr="005710FC">
        <w:rPr>
          <w:b/>
          <w:sz w:val="18"/>
          <w:lang w:val="en-GB" w:bidi="en-GB"/>
        </w:rPr>
        <w:t>Who does Graydon share your data with?</w:t>
      </w:r>
    </w:p>
    <w:p w14:paraId="32D5A52B" w14:textId="3659E4AB" w:rsidR="00012101" w:rsidRPr="005710FC" w:rsidRDefault="00686E01" w:rsidP="00884968">
      <w:pPr>
        <w:tabs>
          <w:tab w:val="left" w:pos="7088"/>
        </w:tabs>
        <w:spacing w:line="240" w:lineRule="auto"/>
        <w:jc w:val="both"/>
        <w:rPr>
          <w:sz w:val="18"/>
          <w:szCs w:val="20"/>
          <w:lang w:val="en-GB"/>
        </w:rPr>
      </w:pPr>
      <w:bookmarkStart w:id="3" w:name="_Hlk64536950"/>
      <w:r w:rsidRPr="005710FC">
        <w:rPr>
          <w:sz w:val="18"/>
          <w:lang w:val="en-GB" w:bidi="en-GB"/>
        </w:rPr>
        <w:t>Graydon supplies the business information it collects, including (business-related) personal data, to its clients. Those clients are companies and governments in Belgium. In addition, Graydon shares information with its affiliated entities in the Netherlands and the United Kingdom, and other parties Graydon collaborates with, such as foreign business information bureaus. As such, it may happen that a foreign business information bureau, for their foreign client, requests business information from Graydon about a company registered in Belgium.</w:t>
      </w:r>
    </w:p>
    <w:p w14:paraId="34E69C1E" w14:textId="77777777" w:rsidR="00970492" w:rsidRPr="005710FC" w:rsidRDefault="00970492" w:rsidP="00884968">
      <w:pPr>
        <w:spacing w:line="240" w:lineRule="auto"/>
        <w:jc w:val="both"/>
        <w:rPr>
          <w:sz w:val="18"/>
          <w:szCs w:val="20"/>
          <w:lang w:val="en-GB"/>
        </w:rPr>
      </w:pPr>
    </w:p>
    <w:bookmarkEnd w:id="3"/>
    <w:p w14:paraId="6C4C7C15" w14:textId="47DDF800" w:rsidR="007775AE" w:rsidRPr="005710FC" w:rsidRDefault="007775AE" w:rsidP="00884968">
      <w:pPr>
        <w:spacing w:line="240" w:lineRule="auto"/>
        <w:jc w:val="both"/>
        <w:rPr>
          <w:b/>
          <w:bCs/>
          <w:sz w:val="18"/>
          <w:szCs w:val="20"/>
          <w:lang w:val="en-GB"/>
        </w:rPr>
      </w:pPr>
      <w:r w:rsidRPr="005710FC">
        <w:rPr>
          <w:b/>
          <w:sz w:val="18"/>
          <w:lang w:val="en-GB" w:bidi="en-GB"/>
        </w:rPr>
        <w:t>Why is Graydon allowed to process your data?</w:t>
      </w:r>
    </w:p>
    <w:p w14:paraId="4D411F53" w14:textId="25C998D8" w:rsidR="007775AE" w:rsidRPr="005710FC" w:rsidRDefault="0058545E" w:rsidP="00884968">
      <w:pPr>
        <w:spacing w:line="240" w:lineRule="auto"/>
        <w:jc w:val="both"/>
        <w:rPr>
          <w:sz w:val="18"/>
          <w:szCs w:val="20"/>
          <w:lang w:val="en-GB"/>
        </w:rPr>
      </w:pPr>
      <w:r w:rsidRPr="005710FC">
        <w:rPr>
          <w:sz w:val="18"/>
          <w:lang w:val="en-GB" w:bidi="en-GB"/>
        </w:rPr>
        <w:t xml:space="preserve">Graydon is allowed to process your (business-related) personal data in accordance with the GDPR on the basis of a legitimate interest. In doing so, we always carefully weigh our interests and those of our clients (such as the importance of legal certainty when engaging in or maintaining business relations) against your rights and liberties as an entrepreneur. Of course, it is always possible that, in your specific situation, there are circumstances of which we are </w:t>
      </w:r>
      <w:r w:rsidR="00F404EB" w:rsidRPr="005710FC">
        <w:rPr>
          <w:sz w:val="18"/>
          <w:lang w:val="en-GB" w:bidi="en-GB"/>
        </w:rPr>
        <w:t>unaware,</w:t>
      </w:r>
      <w:r w:rsidRPr="005710FC">
        <w:rPr>
          <w:sz w:val="18"/>
          <w:lang w:val="en-GB" w:bidi="en-GB"/>
        </w:rPr>
        <w:t xml:space="preserve"> and which may affect the weight of your interests in that process. If you would like Graydon to more closely inspect your specific situation, please feel free to contact us. We will be happy to review the weighing of interests together with you, to see if it should result in a different outcome. </w:t>
      </w:r>
    </w:p>
    <w:p w14:paraId="565B89FE" w14:textId="77777777" w:rsidR="00144E7F" w:rsidRPr="005710FC" w:rsidRDefault="00144E7F" w:rsidP="00884968">
      <w:pPr>
        <w:spacing w:line="240" w:lineRule="auto"/>
        <w:jc w:val="both"/>
        <w:rPr>
          <w:sz w:val="18"/>
          <w:szCs w:val="20"/>
          <w:lang w:val="en-GB"/>
        </w:rPr>
      </w:pPr>
    </w:p>
    <w:p w14:paraId="3DE1BF29" w14:textId="3A30A0A4" w:rsidR="00790FAD" w:rsidRPr="005710FC" w:rsidRDefault="00703E54" w:rsidP="00884968">
      <w:pPr>
        <w:spacing w:line="240" w:lineRule="auto"/>
        <w:jc w:val="both"/>
        <w:rPr>
          <w:sz w:val="18"/>
          <w:szCs w:val="20"/>
          <w:lang w:val="en-GB"/>
        </w:rPr>
      </w:pPr>
      <w:r w:rsidRPr="005710FC">
        <w:rPr>
          <w:sz w:val="18"/>
          <w:lang w:val="en-GB" w:bidi="en-GB"/>
        </w:rPr>
        <w:t>Of course, reliability, diligence, and security are our top priorities when processing your business data. That is why we have implemented suitable organisational and technical measures to secure your data. Moreover, our information security is certified in accordance with ISO standard 27001, the globally accepted standard for risk management with regard to data processing. In addition, we will not retain your data any longer than required for the performance of our purposes, unless we are required to retain your personal data to comply with legal requirements or in the event of a dispute.</w:t>
      </w:r>
    </w:p>
    <w:p w14:paraId="1B250D71" w14:textId="77777777" w:rsidR="0047218C" w:rsidRPr="005710FC" w:rsidRDefault="0047218C" w:rsidP="00884968">
      <w:pPr>
        <w:spacing w:line="240" w:lineRule="auto"/>
        <w:jc w:val="both"/>
        <w:rPr>
          <w:b/>
          <w:bCs/>
          <w:sz w:val="18"/>
          <w:szCs w:val="20"/>
          <w:lang w:val="en-GB"/>
        </w:rPr>
      </w:pPr>
    </w:p>
    <w:p w14:paraId="6F0BC46E" w14:textId="1F39F8A9" w:rsidR="00DD36BA" w:rsidRPr="005710FC" w:rsidRDefault="008C004F" w:rsidP="00884968">
      <w:pPr>
        <w:spacing w:line="240" w:lineRule="auto"/>
        <w:jc w:val="both"/>
        <w:rPr>
          <w:b/>
          <w:bCs/>
          <w:sz w:val="18"/>
          <w:szCs w:val="20"/>
          <w:lang w:val="en-GB"/>
        </w:rPr>
      </w:pPr>
      <w:r w:rsidRPr="005710FC">
        <w:rPr>
          <w:b/>
          <w:sz w:val="18"/>
          <w:lang w:val="en-GB" w:bidi="en-GB"/>
        </w:rPr>
        <w:t xml:space="preserve">For more information, please refer to our Privacy Statement </w:t>
      </w:r>
    </w:p>
    <w:p w14:paraId="258AE474" w14:textId="68A1F25D" w:rsidR="00144E7F" w:rsidRPr="005710FC" w:rsidRDefault="000372AD" w:rsidP="00884968">
      <w:pPr>
        <w:spacing w:line="240" w:lineRule="auto"/>
        <w:jc w:val="both"/>
        <w:rPr>
          <w:sz w:val="18"/>
          <w:szCs w:val="18"/>
          <w:lang w:val="en-GB"/>
        </w:rPr>
      </w:pPr>
      <w:r w:rsidRPr="005710FC">
        <w:rPr>
          <w:sz w:val="18"/>
          <w:lang w:val="en-GB" w:bidi="en-GB"/>
        </w:rPr>
        <w:t>In our Privacy Statement, on our website (</w:t>
      </w:r>
      <w:r w:rsidR="00CF538E" w:rsidRPr="005710FC">
        <w:rPr>
          <w:b/>
          <w:color w:val="7F7F7F" w:themeColor="text1" w:themeTint="80"/>
          <w:sz w:val="18"/>
          <w:lang w:val="en-GB" w:bidi="en-GB"/>
        </w:rPr>
        <w:t>www.graydon.be/</w:t>
      </w:r>
      <w:r w:rsidR="00473FD4">
        <w:rPr>
          <w:b/>
          <w:color w:val="7F7F7F" w:themeColor="text1" w:themeTint="80"/>
          <w:sz w:val="18"/>
          <w:lang w:val="en-GB" w:bidi="en-GB"/>
        </w:rPr>
        <w:t>en/</w:t>
      </w:r>
      <w:r w:rsidR="00CF538E" w:rsidRPr="005710FC">
        <w:rPr>
          <w:b/>
          <w:color w:val="7F7F7F" w:themeColor="text1" w:themeTint="80"/>
          <w:sz w:val="18"/>
          <w:lang w:val="en-GB" w:bidi="en-GB"/>
        </w:rPr>
        <w:t>gdpr</w:t>
      </w:r>
      <w:r w:rsidRPr="005710FC">
        <w:rPr>
          <w:sz w:val="18"/>
          <w:lang w:val="en-GB" w:bidi="en-GB"/>
        </w:rPr>
        <w:t xml:space="preserve">), you will find more comprehensive information about the processing of your personal data. There, you can also read how you can exercise your rights under </w:t>
      </w:r>
      <w:r w:rsidR="00473FD4">
        <w:rPr>
          <w:sz w:val="18"/>
          <w:lang w:val="en-GB" w:bidi="en-GB"/>
        </w:rPr>
        <w:t xml:space="preserve">the </w:t>
      </w:r>
      <w:r w:rsidRPr="005710FC">
        <w:rPr>
          <w:sz w:val="18"/>
          <w:lang w:val="en-GB" w:bidi="en-GB"/>
        </w:rPr>
        <w:t xml:space="preserve">GDPR, such as the right </w:t>
      </w:r>
      <w:r w:rsidR="00473FD4">
        <w:rPr>
          <w:sz w:val="18"/>
          <w:lang w:val="en-GB" w:bidi="en-GB"/>
        </w:rPr>
        <w:t>to</w:t>
      </w:r>
      <w:r w:rsidR="00473FD4" w:rsidRPr="005710FC">
        <w:rPr>
          <w:sz w:val="18"/>
          <w:lang w:val="en-GB" w:bidi="en-GB"/>
        </w:rPr>
        <w:t xml:space="preserve"> </w:t>
      </w:r>
      <w:r w:rsidRPr="005710FC">
        <w:rPr>
          <w:sz w:val="18"/>
          <w:lang w:val="en-GB" w:bidi="en-GB"/>
        </w:rPr>
        <w:t>access and rectif</w:t>
      </w:r>
      <w:r w:rsidR="00473FD4">
        <w:rPr>
          <w:sz w:val="18"/>
          <w:lang w:val="en-GB" w:bidi="en-GB"/>
        </w:rPr>
        <w:t>y your personal data</w:t>
      </w:r>
      <w:r w:rsidRPr="005710FC">
        <w:rPr>
          <w:sz w:val="18"/>
          <w:lang w:val="en-GB" w:bidi="en-GB"/>
        </w:rPr>
        <w:t xml:space="preserve">, your right to object against processing, and your right to have your personal data removed from our database. </w:t>
      </w:r>
    </w:p>
    <w:p w14:paraId="5C6AF54E" w14:textId="77777777" w:rsidR="00144E7F" w:rsidRPr="005710FC" w:rsidRDefault="00144E7F" w:rsidP="00884968">
      <w:pPr>
        <w:spacing w:line="240" w:lineRule="auto"/>
        <w:jc w:val="both"/>
        <w:rPr>
          <w:sz w:val="18"/>
          <w:szCs w:val="20"/>
          <w:lang w:val="en-GB"/>
        </w:rPr>
      </w:pPr>
    </w:p>
    <w:p w14:paraId="22821B52" w14:textId="0CD31292" w:rsidR="00144E7F" w:rsidRPr="005710FC" w:rsidRDefault="00431C95" w:rsidP="00884968">
      <w:pPr>
        <w:spacing w:line="240" w:lineRule="auto"/>
        <w:jc w:val="both"/>
        <w:rPr>
          <w:sz w:val="18"/>
          <w:szCs w:val="20"/>
          <w:lang w:val="en-GB"/>
        </w:rPr>
      </w:pPr>
      <w:r w:rsidRPr="005710FC">
        <w:rPr>
          <w:sz w:val="18"/>
          <w:lang w:val="en-GB" w:bidi="en-GB"/>
        </w:rPr>
        <w:t xml:space="preserve">Should you have any questions, after reading this letter and our Privacy Statement, please don’t hesitate to contact us by email at: </w:t>
      </w:r>
      <w:hyperlink r:id="rId12" w:history="1">
        <w:r w:rsidR="00CF538E" w:rsidRPr="005710FC">
          <w:rPr>
            <w:rStyle w:val="Hyperlink"/>
            <w:sz w:val="18"/>
            <w:lang w:val="en-GB" w:bidi="en-GB"/>
          </w:rPr>
          <w:t>gdpr@graydon.be</w:t>
        </w:r>
      </w:hyperlink>
      <w:r w:rsidRPr="005710FC">
        <w:rPr>
          <w:sz w:val="18"/>
          <w:lang w:val="en-GB" w:bidi="en-GB"/>
        </w:rPr>
        <w:t xml:space="preserve">. We wish you </w:t>
      </w:r>
      <w:r w:rsidR="00473FD4">
        <w:rPr>
          <w:sz w:val="18"/>
          <w:lang w:val="en-GB" w:bidi="en-GB"/>
        </w:rPr>
        <w:t>a lot of</w:t>
      </w:r>
      <w:r w:rsidR="00473FD4" w:rsidRPr="005710FC">
        <w:rPr>
          <w:sz w:val="18"/>
          <w:lang w:val="en-GB" w:bidi="en-GB"/>
        </w:rPr>
        <w:t xml:space="preserve"> </w:t>
      </w:r>
      <w:r w:rsidR="00473FD4">
        <w:rPr>
          <w:sz w:val="18"/>
          <w:lang w:val="en-GB" w:bidi="en-GB"/>
        </w:rPr>
        <w:t>commercial</w:t>
      </w:r>
      <w:r w:rsidR="00473FD4" w:rsidRPr="005710FC">
        <w:rPr>
          <w:sz w:val="18"/>
          <w:lang w:val="en-GB" w:bidi="en-GB"/>
        </w:rPr>
        <w:t xml:space="preserve"> </w:t>
      </w:r>
      <w:r w:rsidRPr="005710FC">
        <w:rPr>
          <w:sz w:val="18"/>
          <w:lang w:val="en-GB" w:bidi="en-GB"/>
        </w:rPr>
        <w:t>success</w:t>
      </w:r>
      <w:r w:rsidR="00473FD4">
        <w:rPr>
          <w:sz w:val="18"/>
          <w:lang w:val="en-GB" w:bidi="en-GB"/>
        </w:rPr>
        <w:t xml:space="preserve"> with your company</w:t>
      </w:r>
      <w:r w:rsidRPr="005710FC">
        <w:rPr>
          <w:sz w:val="18"/>
          <w:lang w:val="en-GB" w:bidi="en-GB"/>
        </w:rPr>
        <w:t xml:space="preserve">! </w:t>
      </w:r>
    </w:p>
    <w:p w14:paraId="745ED840" w14:textId="76BA5FAB" w:rsidR="00144E7F" w:rsidRPr="005710FC" w:rsidRDefault="00144E7F" w:rsidP="00884968">
      <w:pPr>
        <w:spacing w:line="240" w:lineRule="auto"/>
        <w:jc w:val="both"/>
        <w:rPr>
          <w:sz w:val="18"/>
          <w:szCs w:val="20"/>
          <w:lang w:val="en-GB"/>
        </w:rPr>
      </w:pPr>
    </w:p>
    <w:p w14:paraId="66F519BB" w14:textId="63E90973" w:rsidR="008A24AF" w:rsidRPr="005710FC" w:rsidRDefault="008A24AF" w:rsidP="00884968">
      <w:pPr>
        <w:spacing w:line="240" w:lineRule="auto"/>
        <w:jc w:val="both"/>
        <w:rPr>
          <w:sz w:val="18"/>
          <w:szCs w:val="20"/>
          <w:lang w:val="en-GB"/>
        </w:rPr>
      </w:pPr>
    </w:p>
    <w:p w14:paraId="7E1C7DE7" w14:textId="77777777" w:rsidR="008A24AF" w:rsidRPr="005710FC" w:rsidRDefault="008A24AF" w:rsidP="00884968">
      <w:pPr>
        <w:spacing w:line="240" w:lineRule="auto"/>
        <w:jc w:val="both"/>
        <w:rPr>
          <w:sz w:val="18"/>
          <w:szCs w:val="20"/>
          <w:lang w:val="en-GB"/>
        </w:rPr>
      </w:pPr>
    </w:p>
    <w:p w14:paraId="57CF50EB" w14:textId="6ACB7538" w:rsidR="00970492" w:rsidRPr="005710FC" w:rsidRDefault="00247885" w:rsidP="00884968">
      <w:pPr>
        <w:spacing w:line="240" w:lineRule="auto"/>
        <w:jc w:val="both"/>
        <w:rPr>
          <w:sz w:val="18"/>
          <w:szCs w:val="20"/>
          <w:lang w:val="en-GB"/>
        </w:rPr>
      </w:pPr>
      <w:r>
        <w:rPr>
          <w:sz w:val="18"/>
          <w:lang w:val="en-GB" w:bidi="en-GB"/>
        </w:rPr>
        <w:t>Yours faithfully,</w:t>
      </w:r>
    </w:p>
    <w:p w14:paraId="7283B207" w14:textId="0A1ECB1D" w:rsidR="0098333A" w:rsidRPr="005710FC" w:rsidRDefault="001E118B" w:rsidP="007F6A92">
      <w:pPr>
        <w:spacing w:line="240" w:lineRule="auto"/>
        <w:rPr>
          <w:sz w:val="18"/>
          <w:szCs w:val="20"/>
          <w:lang w:val="en-GB"/>
        </w:rPr>
      </w:pPr>
      <w:r w:rsidRPr="005710FC">
        <w:rPr>
          <w:sz w:val="18"/>
          <w:lang w:val="en-GB" w:bidi="en-GB"/>
        </w:rPr>
        <w:t>Graydon</w:t>
      </w:r>
    </w:p>
    <w:sectPr w:rsidR="0098333A" w:rsidRPr="005710FC" w:rsidSect="00230BAC">
      <w:footerReference w:type="default" r:id="rId13"/>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2BC4F" w14:textId="77777777" w:rsidR="009F40D7" w:rsidRDefault="009F40D7" w:rsidP="00503299">
      <w:pPr>
        <w:spacing w:line="240" w:lineRule="auto"/>
      </w:pPr>
      <w:r>
        <w:separator/>
      </w:r>
    </w:p>
  </w:endnote>
  <w:endnote w:type="continuationSeparator" w:id="0">
    <w:p w14:paraId="0B00D1B3" w14:textId="77777777" w:rsidR="009F40D7" w:rsidRDefault="009F40D7" w:rsidP="0050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w:altName w:val="Calibri"/>
    <w:charset w:val="00"/>
    <w:family w:val="auto"/>
    <w:pitch w:val="variable"/>
    <w:sig w:usb0="800000AF" w:usb1="4000204A"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41D1B" w:rsidRPr="00A36B2D" w14:paraId="5CF35C19" w14:textId="77777777" w:rsidTr="00940034">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7ABEB6E5" w14:textId="6A1B9EEA" w:rsidR="00C41D1B" w:rsidRPr="00CF538E" w:rsidRDefault="00C41D1B" w:rsidP="00970492">
          <w:pPr>
            <w:pStyle w:val="NAW-Graydon"/>
            <w:rPr>
              <w:lang w:val="en-US"/>
            </w:rPr>
          </w:pPr>
          <w:r w:rsidRPr="00CF538E">
            <w:rPr>
              <w:lang w:val="en-GB" w:bidi="en-GB"/>
            </w:rPr>
            <w:t>Graydon Belgium NV</w:t>
          </w:r>
        </w:p>
        <w:p w14:paraId="017B6090" w14:textId="302ABB47" w:rsidR="00C41D1B" w:rsidRPr="00CF538E" w:rsidRDefault="00C41D1B" w:rsidP="00970492">
          <w:pPr>
            <w:pStyle w:val="NAW-Graydon"/>
            <w:rPr>
              <w:lang w:val="en-US"/>
            </w:rPr>
          </w:pPr>
          <w:r w:rsidRPr="00CF538E">
            <w:rPr>
              <w:lang w:val="en-GB" w:bidi="en-GB"/>
            </w:rPr>
            <w:t>www.graydon.be/gdpr</w:t>
          </w:r>
        </w:p>
      </w:tc>
      <w:tc>
        <w:tcPr>
          <w:tcW w:w="2381" w:type="dxa"/>
          <w:shd w:val="clear" w:color="auto" w:fill="auto"/>
        </w:tcPr>
        <w:p w14:paraId="7534210B" w14:textId="55E98F1C" w:rsidR="00C41D1B" w:rsidRDefault="00CF538E" w:rsidP="00970492">
          <w:pPr>
            <w:pStyle w:val="NAW-Graydon"/>
          </w:pPr>
          <w:proofErr w:type="spellStart"/>
          <w:r>
            <w:rPr>
              <w:lang w:val="en-GB" w:bidi="en-GB"/>
            </w:rPr>
            <w:t>Uitbreidingstraat</w:t>
          </w:r>
          <w:proofErr w:type="spellEnd"/>
          <w:r>
            <w:rPr>
              <w:lang w:val="en-GB" w:bidi="en-GB"/>
            </w:rPr>
            <w:t xml:space="preserve"> 84/b1</w:t>
          </w:r>
        </w:p>
        <w:p w14:paraId="6BE48DB1" w14:textId="2C7731D5" w:rsidR="00C41D1B" w:rsidRDefault="00CF538E" w:rsidP="00970492">
          <w:pPr>
            <w:pStyle w:val="NAW-Graydon"/>
          </w:pPr>
          <w:r>
            <w:rPr>
              <w:lang w:val="en-GB" w:bidi="en-GB"/>
            </w:rPr>
            <w:t>2600 Berchem</w:t>
          </w:r>
        </w:p>
      </w:tc>
      <w:tc>
        <w:tcPr>
          <w:tcW w:w="2379" w:type="dxa"/>
          <w:shd w:val="clear" w:color="auto" w:fill="auto"/>
        </w:tcPr>
        <w:p w14:paraId="3A1CBDDB" w14:textId="7D4E312B" w:rsidR="00C41D1B" w:rsidRPr="00950857" w:rsidRDefault="00CF538E" w:rsidP="00970492">
          <w:pPr>
            <w:pStyle w:val="NAW-Graydon"/>
            <w:rPr>
              <w:lang w:val="en-US"/>
            </w:rPr>
          </w:pPr>
          <w:r>
            <w:rPr>
              <w:lang w:val="en-GB" w:bidi="en-GB"/>
            </w:rPr>
            <w:t>gdpr@graydon.be</w:t>
          </w:r>
        </w:p>
        <w:p w14:paraId="7BAC4C74" w14:textId="77777777" w:rsidR="00C41D1B" w:rsidRPr="00950857" w:rsidRDefault="00C41D1B" w:rsidP="00970492">
          <w:pPr>
            <w:pStyle w:val="NAW-Graydon"/>
            <w:rPr>
              <w:lang w:val="en-US"/>
            </w:rPr>
          </w:pPr>
        </w:p>
        <w:p w14:paraId="1BFDEC70" w14:textId="77777777" w:rsidR="00C41D1B" w:rsidRPr="00950857" w:rsidRDefault="00C41D1B" w:rsidP="00970492">
          <w:pPr>
            <w:pStyle w:val="NAW-Graydon"/>
            <w:rPr>
              <w:lang w:val="en-US"/>
            </w:rPr>
          </w:pPr>
        </w:p>
      </w:tc>
      <w:tc>
        <w:tcPr>
          <w:tcW w:w="2380" w:type="dxa"/>
          <w:shd w:val="clear" w:color="auto" w:fill="auto"/>
        </w:tcPr>
        <w:p w14:paraId="7764468C" w14:textId="2744193C" w:rsidR="00C41D1B" w:rsidRPr="00A36B2D" w:rsidRDefault="00CF538E" w:rsidP="00970492">
          <w:pPr>
            <w:pStyle w:val="NAW-Graydon"/>
            <w:rPr>
              <w:lang w:val="en-US"/>
            </w:rPr>
          </w:pPr>
          <w:r>
            <w:rPr>
              <w:lang w:val="en-GB" w:bidi="en-GB"/>
            </w:rPr>
            <w:t>BE 0422.319.093</w:t>
          </w:r>
        </w:p>
      </w:tc>
    </w:tr>
  </w:tbl>
  <w:p w14:paraId="7F211301" w14:textId="77777777" w:rsidR="00C41D1B" w:rsidRDefault="00C4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A3BC" w14:textId="77777777" w:rsidR="009F40D7" w:rsidRDefault="009F40D7" w:rsidP="00503299">
      <w:pPr>
        <w:spacing w:line="240" w:lineRule="auto"/>
      </w:pPr>
      <w:r>
        <w:separator/>
      </w:r>
    </w:p>
  </w:footnote>
  <w:footnote w:type="continuationSeparator" w:id="0">
    <w:p w14:paraId="644A7DBA" w14:textId="77777777" w:rsidR="009F40D7" w:rsidRDefault="009F40D7" w:rsidP="00503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51626"/>
    <w:multiLevelType w:val="hybridMultilevel"/>
    <w:tmpl w:val="DEC0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164D0"/>
    <w:multiLevelType w:val="hybridMultilevel"/>
    <w:tmpl w:val="9B50BE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713C4C59"/>
    <w:multiLevelType w:val="hybridMultilevel"/>
    <w:tmpl w:val="79AC6048"/>
    <w:lvl w:ilvl="0" w:tplc="04130001">
      <w:start w:val="1"/>
      <w:numFmt w:val="bullet"/>
      <w:lvlText w:val=""/>
      <w:lvlJc w:val="left"/>
      <w:pPr>
        <w:ind w:left="2520" w:hanging="360"/>
      </w:pPr>
      <w:rPr>
        <w:rFonts w:ascii="Symbol" w:hAnsi="Symbol"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 w15:restartNumberingAfterBreak="0">
    <w:nsid w:val="7A990735"/>
    <w:multiLevelType w:val="hybridMultilevel"/>
    <w:tmpl w:val="515E05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DocNr" w:val="2756-8944-4355"/>
    <w:docVar w:name="NDDocNrAndVersion" w:val="/2756-8944-4355/1"/>
  </w:docVars>
  <w:rsids>
    <w:rsidRoot w:val="00503299"/>
    <w:rsid w:val="00000908"/>
    <w:rsid w:val="000036FA"/>
    <w:rsid w:val="000052E9"/>
    <w:rsid w:val="00005457"/>
    <w:rsid w:val="000115A4"/>
    <w:rsid w:val="00012101"/>
    <w:rsid w:val="00017FE0"/>
    <w:rsid w:val="00030F98"/>
    <w:rsid w:val="00031A68"/>
    <w:rsid w:val="00031C9F"/>
    <w:rsid w:val="00032CB0"/>
    <w:rsid w:val="0003551A"/>
    <w:rsid w:val="000372AD"/>
    <w:rsid w:val="00037E19"/>
    <w:rsid w:val="000541AC"/>
    <w:rsid w:val="00056F6E"/>
    <w:rsid w:val="00057242"/>
    <w:rsid w:val="000624C3"/>
    <w:rsid w:val="00063F00"/>
    <w:rsid w:val="00071E3F"/>
    <w:rsid w:val="0007311F"/>
    <w:rsid w:val="00075F4E"/>
    <w:rsid w:val="00077A13"/>
    <w:rsid w:val="00080779"/>
    <w:rsid w:val="00086396"/>
    <w:rsid w:val="00086A24"/>
    <w:rsid w:val="0009729A"/>
    <w:rsid w:val="000B30CF"/>
    <w:rsid w:val="000B6F34"/>
    <w:rsid w:val="000C0270"/>
    <w:rsid w:val="000C0A35"/>
    <w:rsid w:val="000C1E4A"/>
    <w:rsid w:val="000C3157"/>
    <w:rsid w:val="000C6F7D"/>
    <w:rsid w:val="000D0E4D"/>
    <w:rsid w:val="000E3351"/>
    <w:rsid w:val="00110CDD"/>
    <w:rsid w:val="00117924"/>
    <w:rsid w:val="00123D44"/>
    <w:rsid w:val="00127FB9"/>
    <w:rsid w:val="00135583"/>
    <w:rsid w:val="0014067F"/>
    <w:rsid w:val="00144E7F"/>
    <w:rsid w:val="00146A88"/>
    <w:rsid w:val="001508C3"/>
    <w:rsid w:val="00152199"/>
    <w:rsid w:val="001522B5"/>
    <w:rsid w:val="00163153"/>
    <w:rsid w:val="00173F60"/>
    <w:rsid w:val="00175692"/>
    <w:rsid w:val="00180FAA"/>
    <w:rsid w:val="00181A46"/>
    <w:rsid w:val="00187AFA"/>
    <w:rsid w:val="00190F04"/>
    <w:rsid w:val="00195958"/>
    <w:rsid w:val="00196774"/>
    <w:rsid w:val="001A5BE8"/>
    <w:rsid w:val="001B4BDF"/>
    <w:rsid w:val="001B4F3E"/>
    <w:rsid w:val="001C7F7B"/>
    <w:rsid w:val="001E0FCB"/>
    <w:rsid w:val="001E118B"/>
    <w:rsid w:val="001E1E3D"/>
    <w:rsid w:val="001E7097"/>
    <w:rsid w:val="001F09BD"/>
    <w:rsid w:val="001F28C7"/>
    <w:rsid w:val="001F43E2"/>
    <w:rsid w:val="00200152"/>
    <w:rsid w:val="002051B5"/>
    <w:rsid w:val="00211157"/>
    <w:rsid w:val="00214D90"/>
    <w:rsid w:val="00224096"/>
    <w:rsid w:val="00230BAC"/>
    <w:rsid w:val="00232BCB"/>
    <w:rsid w:val="00247885"/>
    <w:rsid w:val="00255DCD"/>
    <w:rsid w:val="00257B20"/>
    <w:rsid w:val="00260CB3"/>
    <w:rsid w:val="002641D4"/>
    <w:rsid w:val="002765D5"/>
    <w:rsid w:val="0027785E"/>
    <w:rsid w:val="00282BAF"/>
    <w:rsid w:val="00287A9A"/>
    <w:rsid w:val="00291FA8"/>
    <w:rsid w:val="002978D1"/>
    <w:rsid w:val="002A0E2A"/>
    <w:rsid w:val="002A5917"/>
    <w:rsid w:val="002B1224"/>
    <w:rsid w:val="002B456C"/>
    <w:rsid w:val="002B7E7D"/>
    <w:rsid w:val="002D0BBC"/>
    <w:rsid w:val="002D1F80"/>
    <w:rsid w:val="002D4C0B"/>
    <w:rsid w:val="002D63F3"/>
    <w:rsid w:val="002E1AA2"/>
    <w:rsid w:val="002E1D49"/>
    <w:rsid w:val="002E3C69"/>
    <w:rsid w:val="003016B5"/>
    <w:rsid w:val="00301D47"/>
    <w:rsid w:val="003023A2"/>
    <w:rsid w:val="00306ACF"/>
    <w:rsid w:val="0031199F"/>
    <w:rsid w:val="00311ED8"/>
    <w:rsid w:val="003264C0"/>
    <w:rsid w:val="0033013B"/>
    <w:rsid w:val="00330791"/>
    <w:rsid w:val="0033247E"/>
    <w:rsid w:val="003326FA"/>
    <w:rsid w:val="003449C2"/>
    <w:rsid w:val="0035531F"/>
    <w:rsid w:val="00356911"/>
    <w:rsid w:val="003571F9"/>
    <w:rsid w:val="003573F4"/>
    <w:rsid w:val="00357FD5"/>
    <w:rsid w:val="00361142"/>
    <w:rsid w:val="0036755D"/>
    <w:rsid w:val="003677D0"/>
    <w:rsid w:val="00371C39"/>
    <w:rsid w:val="003742ED"/>
    <w:rsid w:val="00380DD6"/>
    <w:rsid w:val="003830AC"/>
    <w:rsid w:val="00386F76"/>
    <w:rsid w:val="003907AB"/>
    <w:rsid w:val="00391FB1"/>
    <w:rsid w:val="00394835"/>
    <w:rsid w:val="00395BED"/>
    <w:rsid w:val="003A31BC"/>
    <w:rsid w:val="003A47C9"/>
    <w:rsid w:val="003A6352"/>
    <w:rsid w:val="003A7341"/>
    <w:rsid w:val="003B1806"/>
    <w:rsid w:val="003B1965"/>
    <w:rsid w:val="003B26EC"/>
    <w:rsid w:val="003B41A9"/>
    <w:rsid w:val="003B5959"/>
    <w:rsid w:val="003B761E"/>
    <w:rsid w:val="003B7F43"/>
    <w:rsid w:val="003C3400"/>
    <w:rsid w:val="003C3BFB"/>
    <w:rsid w:val="003C64DA"/>
    <w:rsid w:val="003C6502"/>
    <w:rsid w:val="003D601F"/>
    <w:rsid w:val="003D665D"/>
    <w:rsid w:val="003E182D"/>
    <w:rsid w:val="003F2818"/>
    <w:rsid w:val="003F5170"/>
    <w:rsid w:val="004127B9"/>
    <w:rsid w:val="00413C52"/>
    <w:rsid w:val="0041476C"/>
    <w:rsid w:val="004203C0"/>
    <w:rsid w:val="00420412"/>
    <w:rsid w:val="00426B72"/>
    <w:rsid w:val="00431C95"/>
    <w:rsid w:val="00432ABE"/>
    <w:rsid w:val="0044313D"/>
    <w:rsid w:val="00451A42"/>
    <w:rsid w:val="00452F2A"/>
    <w:rsid w:val="004553FA"/>
    <w:rsid w:val="00461DCF"/>
    <w:rsid w:val="004634E0"/>
    <w:rsid w:val="0047218C"/>
    <w:rsid w:val="004724E5"/>
    <w:rsid w:val="00473FD4"/>
    <w:rsid w:val="00481205"/>
    <w:rsid w:val="00481C2F"/>
    <w:rsid w:val="00485DCE"/>
    <w:rsid w:val="00487F0B"/>
    <w:rsid w:val="004923B1"/>
    <w:rsid w:val="00493C21"/>
    <w:rsid w:val="004A4F8B"/>
    <w:rsid w:val="004A6C7F"/>
    <w:rsid w:val="004A7AAD"/>
    <w:rsid w:val="004B07C6"/>
    <w:rsid w:val="004B5EFE"/>
    <w:rsid w:val="004B610E"/>
    <w:rsid w:val="004B61BC"/>
    <w:rsid w:val="004C4C7C"/>
    <w:rsid w:val="004C595B"/>
    <w:rsid w:val="004C6085"/>
    <w:rsid w:val="004C78D8"/>
    <w:rsid w:val="004C7967"/>
    <w:rsid w:val="004C7E08"/>
    <w:rsid w:val="004D484C"/>
    <w:rsid w:val="004D7AD0"/>
    <w:rsid w:val="004E09DA"/>
    <w:rsid w:val="004E12F2"/>
    <w:rsid w:val="004E76E7"/>
    <w:rsid w:val="004F5374"/>
    <w:rsid w:val="00503299"/>
    <w:rsid w:val="005106BE"/>
    <w:rsid w:val="00512CE7"/>
    <w:rsid w:val="0051483C"/>
    <w:rsid w:val="005200F6"/>
    <w:rsid w:val="00523A00"/>
    <w:rsid w:val="00526B31"/>
    <w:rsid w:val="005271AF"/>
    <w:rsid w:val="00534F24"/>
    <w:rsid w:val="0053638B"/>
    <w:rsid w:val="0054763E"/>
    <w:rsid w:val="00553FAC"/>
    <w:rsid w:val="00555974"/>
    <w:rsid w:val="0056219F"/>
    <w:rsid w:val="0056242E"/>
    <w:rsid w:val="00563507"/>
    <w:rsid w:val="005637CF"/>
    <w:rsid w:val="00563824"/>
    <w:rsid w:val="005710FC"/>
    <w:rsid w:val="00571CCB"/>
    <w:rsid w:val="00574D1C"/>
    <w:rsid w:val="0058545E"/>
    <w:rsid w:val="0059181D"/>
    <w:rsid w:val="0059606C"/>
    <w:rsid w:val="005A2751"/>
    <w:rsid w:val="005A3F28"/>
    <w:rsid w:val="005C3A11"/>
    <w:rsid w:val="005C45E6"/>
    <w:rsid w:val="005C7903"/>
    <w:rsid w:val="005D0842"/>
    <w:rsid w:val="005E2132"/>
    <w:rsid w:val="005E4D27"/>
    <w:rsid w:val="005F25E1"/>
    <w:rsid w:val="005F3704"/>
    <w:rsid w:val="005F4D45"/>
    <w:rsid w:val="005F52AF"/>
    <w:rsid w:val="005F5EBA"/>
    <w:rsid w:val="00611A62"/>
    <w:rsid w:val="00616F59"/>
    <w:rsid w:val="00622B4D"/>
    <w:rsid w:val="00626EC7"/>
    <w:rsid w:val="00630426"/>
    <w:rsid w:val="0063332C"/>
    <w:rsid w:val="00634F79"/>
    <w:rsid w:val="00636D94"/>
    <w:rsid w:val="00641273"/>
    <w:rsid w:val="0064451B"/>
    <w:rsid w:val="0064736D"/>
    <w:rsid w:val="00651079"/>
    <w:rsid w:val="006519ED"/>
    <w:rsid w:val="00652C9F"/>
    <w:rsid w:val="0066053D"/>
    <w:rsid w:val="00662F0E"/>
    <w:rsid w:val="006741B3"/>
    <w:rsid w:val="0067604E"/>
    <w:rsid w:val="00686E01"/>
    <w:rsid w:val="00687FC3"/>
    <w:rsid w:val="00697583"/>
    <w:rsid w:val="00697696"/>
    <w:rsid w:val="006A3C25"/>
    <w:rsid w:val="006B1659"/>
    <w:rsid w:val="006C06BF"/>
    <w:rsid w:val="006D0C09"/>
    <w:rsid w:val="006D3265"/>
    <w:rsid w:val="006D37D1"/>
    <w:rsid w:val="006E0193"/>
    <w:rsid w:val="006E1E1C"/>
    <w:rsid w:val="006E4460"/>
    <w:rsid w:val="006E7389"/>
    <w:rsid w:val="006F0ADC"/>
    <w:rsid w:val="006F1EDD"/>
    <w:rsid w:val="006F51DA"/>
    <w:rsid w:val="00703E54"/>
    <w:rsid w:val="007064E4"/>
    <w:rsid w:val="00710F05"/>
    <w:rsid w:val="00716B79"/>
    <w:rsid w:val="00726FF7"/>
    <w:rsid w:val="00743B72"/>
    <w:rsid w:val="00744120"/>
    <w:rsid w:val="00746418"/>
    <w:rsid w:val="00751BD6"/>
    <w:rsid w:val="00753F7C"/>
    <w:rsid w:val="00754961"/>
    <w:rsid w:val="007718FC"/>
    <w:rsid w:val="00771D6D"/>
    <w:rsid w:val="00772864"/>
    <w:rsid w:val="007775AE"/>
    <w:rsid w:val="00790119"/>
    <w:rsid w:val="00790FAD"/>
    <w:rsid w:val="007946AA"/>
    <w:rsid w:val="007A6D33"/>
    <w:rsid w:val="007B1266"/>
    <w:rsid w:val="007B5D7A"/>
    <w:rsid w:val="007C0EFB"/>
    <w:rsid w:val="007C12A7"/>
    <w:rsid w:val="007C2899"/>
    <w:rsid w:val="007D07BF"/>
    <w:rsid w:val="007D7F6D"/>
    <w:rsid w:val="007E0E53"/>
    <w:rsid w:val="007E24F3"/>
    <w:rsid w:val="007E7A4A"/>
    <w:rsid w:val="007F6A92"/>
    <w:rsid w:val="00801529"/>
    <w:rsid w:val="00804B6C"/>
    <w:rsid w:val="00806F00"/>
    <w:rsid w:val="00807E05"/>
    <w:rsid w:val="008126C3"/>
    <w:rsid w:val="0081718A"/>
    <w:rsid w:val="00817C3C"/>
    <w:rsid w:val="00817D05"/>
    <w:rsid w:val="00823663"/>
    <w:rsid w:val="00824C1E"/>
    <w:rsid w:val="00825987"/>
    <w:rsid w:val="0082641C"/>
    <w:rsid w:val="00827AD5"/>
    <w:rsid w:val="00835A65"/>
    <w:rsid w:val="00852A1B"/>
    <w:rsid w:val="008532F2"/>
    <w:rsid w:val="00853C4A"/>
    <w:rsid w:val="0085481D"/>
    <w:rsid w:val="008567E4"/>
    <w:rsid w:val="00863091"/>
    <w:rsid w:val="00863E4F"/>
    <w:rsid w:val="00870F66"/>
    <w:rsid w:val="00874C0B"/>
    <w:rsid w:val="00874C0E"/>
    <w:rsid w:val="00877224"/>
    <w:rsid w:val="00882BD8"/>
    <w:rsid w:val="008845E6"/>
    <w:rsid w:val="00884968"/>
    <w:rsid w:val="00890945"/>
    <w:rsid w:val="008913F2"/>
    <w:rsid w:val="00891952"/>
    <w:rsid w:val="008A1C4B"/>
    <w:rsid w:val="008A24AF"/>
    <w:rsid w:val="008A5D20"/>
    <w:rsid w:val="008B1216"/>
    <w:rsid w:val="008B38A3"/>
    <w:rsid w:val="008B5B27"/>
    <w:rsid w:val="008B7A32"/>
    <w:rsid w:val="008C004F"/>
    <w:rsid w:val="008C22B6"/>
    <w:rsid w:val="008C4E9D"/>
    <w:rsid w:val="008D4878"/>
    <w:rsid w:val="008D5319"/>
    <w:rsid w:val="008D5FC9"/>
    <w:rsid w:val="008D748B"/>
    <w:rsid w:val="008D794F"/>
    <w:rsid w:val="008D7FB1"/>
    <w:rsid w:val="008E08D9"/>
    <w:rsid w:val="008F28EC"/>
    <w:rsid w:val="008F52CE"/>
    <w:rsid w:val="00902D0D"/>
    <w:rsid w:val="00903697"/>
    <w:rsid w:val="00906479"/>
    <w:rsid w:val="00906FC3"/>
    <w:rsid w:val="009073BF"/>
    <w:rsid w:val="009078E7"/>
    <w:rsid w:val="00910D91"/>
    <w:rsid w:val="00916017"/>
    <w:rsid w:val="00917537"/>
    <w:rsid w:val="00921B73"/>
    <w:rsid w:val="0092277D"/>
    <w:rsid w:val="00923830"/>
    <w:rsid w:val="00935F6F"/>
    <w:rsid w:val="009372ED"/>
    <w:rsid w:val="00940034"/>
    <w:rsid w:val="00950961"/>
    <w:rsid w:val="00957439"/>
    <w:rsid w:val="00962561"/>
    <w:rsid w:val="00970492"/>
    <w:rsid w:val="009719AA"/>
    <w:rsid w:val="00980A69"/>
    <w:rsid w:val="00981FA0"/>
    <w:rsid w:val="0098333A"/>
    <w:rsid w:val="00994291"/>
    <w:rsid w:val="009958AD"/>
    <w:rsid w:val="009A49F8"/>
    <w:rsid w:val="009A5572"/>
    <w:rsid w:val="009B003C"/>
    <w:rsid w:val="009B68C3"/>
    <w:rsid w:val="009C1962"/>
    <w:rsid w:val="009C2E3B"/>
    <w:rsid w:val="009C5AB7"/>
    <w:rsid w:val="009D3CB2"/>
    <w:rsid w:val="009E344D"/>
    <w:rsid w:val="009E3D69"/>
    <w:rsid w:val="009E5D46"/>
    <w:rsid w:val="009E7F12"/>
    <w:rsid w:val="009F3064"/>
    <w:rsid w:val="009F40D7"/>
    <w:rsid w:val="009F6D7B"/>
    <w:rsid w:val="00A022DD"/>
    <w:rsid w:val="00A055EA"/>
    <w:rsid w:val="00A1264B"/>
    <w:rsid w:val="00A167ED"/>
    <w:rsid w:val="00A170AF"/>
    <w:rsid w:val="00A30805"/>
    <w:rsid w:val="00A35752"/>
    <w:rsid w:val="00A37545"/>
    <w:rsid w:val="00A40BA7"/>
    <w:rsid w:val="00A415E4"/>
    <w:rsid w:val="00A423AA"/>
    <w:rsid w:val="00A55E08"/>
    <w:rsid w:val="00A67BBB"/>
    <w:rsid w:val="00A71CE9"/>
    <w:rsid w:val="00A81637"/>
    <w:rsid w:val="00A83771"/>
    <w:rsid w:val="00A85860"/>
    <w:rsid w:val="00A9101E"/>
    <w:rsid w:val="00A93CD6"/>
    <w:rsid w:val="00A9577D"/>
    <w:rsid w:val="00A958BA"/>
    <w:rsid w:val="00AB2234"/>
    <w:rsid w:val="00AB4A38"/>
    <w:rsid w:val="00AC5CCD"/>
    <w:rsid w:val="00AE567E"/>
    <w:rsid w:val="00AF6EF6"/>
    <w:rsid w:val="00B04F9F"/>
    <w:rsid w:val="00B11B8F"/>
    <w:rsid w:val="00B15EDD"/>
    <w:rsid w:val="00B209C9"/>
    <w:rsid w:val="00B20B34"/>
    <w:rsid w:val="00B24D86"/>
    <w:rsid w:val="00B3136D"/>
    <w:rsid w:val="00B31E1A"/>
    <w:rsid w:val="00B3210A"/>
    <w:rsid w:val="00B37DCA"/>
    <w:rsid w:val="00B42D26"/>
    <w:rsid w:val="00B456B2"/>
    <w:rsid w:val="00B53F9F"/>
    <w:rsid w:val="00B7051E"/>
    <w:rsid w:val="00B70E55"/>
    <w:rsid w:val="00B7336F"/>
    <w:rsid w:val="00B80CA3"/>
    <w:rsid w:val="00B83EC4"/>
    <w:rsid w:val="00B86B5D"/>
    <w:rsid w:val="00BA043F"/>
    <w:rsid w:val="00BA0EF1"/>
    <w:rsid w:val="00BA35AF"/>
    <w:rsid w:val="00BA65EE"/>
    <w:rsid w:val="00BB2222"/>
    <w:rsid w:val="00BB57CE"/>
    <w:rsid w:val="00BC2357"/>
    <w:rsid w:val="00BC3ED5"/>
    <w:rsid w:val="00BD05C3"/>
    <w:rsid w:val="00BD0C3C"/>
    <w:rsid w:val="00BD3F2E"/>
    <w:rsid w:val="00BD6599"/>
    <w:rsid w:val="00BD772F"/>
    <w:rsid w:val="00BD7887"/>
    <w:rsid w:val="00BE516D"/>
    <w:rsid w:val="00BF410E"/>
    <w:rsid w:val="00BF501F"/>
    <w:rsid w:val="00BF6E80"/>
    <w:rsid w:val="00C06854"/>
    <w:rsid w:val="00C072D2"/>
    <w:rsid w:val="00C10E10"/>
    <w:rsid w:val="00C30D63"/>
    <w:rsid w:val="00C31183"/>
    <w:rsid w:val="00C3132A"/>
    <w:rsid w:val="00C37D0A"/>
    <w:rsid w:val="00C40A08"/>
    <w:rsid w:val="00C41C30"/>
    <w:rsid w:val="00C41D1B"/>
    <w:rsid w:val="00C42250"/>
    <w:rsid w:val="00C47BE3"/>
    <w:rsid w:val="00C507FE"/>
    <w:rsid w:val="00C50BA7"/>
    <w:rsid w:val="00C62266"/>
    <w:rsid w:val="00C62E16"/>
    <w:rsid w:val="00C64E13"/>
    <w:rsid w:val="00C65DC5"/>
    <w:rsid w:val="00C70CE3"/>
    <w:rsid w:val="00C72887"/>
    <w:rsid w:val="00C807EC"/>
    <w:rsid w:val="00C80E88"/>
    <w:rsid w:val="00C92482"/>
    <w:rsid w:val="00C93E4B"/>
    <w:rsid w:val="00C954A9"/>
    <w:rsid w:val="00CA008B"/>
    <w:rsid w:val="00CA2126"/>
    <w:rsid w:val="00CA2147"/>
    <w:rsid w:val="00CA5C5F"/>
    <w:rsid w:val="00CB5303"/>
    <w:rsid w:val="00CB5370"/>
    <w:rsid w:val="00CC436E"/>
    <w:rsid w:val="00CE1FD2"/>
    <w:rsid w:val="00CE5072"/>
    <w:rsid w:val="00CE5CFE"/>
    <w:rsid w:val="00CF538E"/>
    <w:rsid w:val="00D0099C"/>
    <w:rsid w:val="00D05899"/>
    <w:rsid w:val="00D0706B"/>
    <w:rsid w:val="00D10680"/>
    <w:rsid w:val="00D16DAC"/>
    <w:rsid w:val="00D1746B"/>
    <w:rsid w:val="00D2289A"/>
    <w:rsid w:val="00D25A8E"/>
    <w:rsid w:val="00D3336D"/>
    <w:rsid w:val="00D40206"/>
    <w:rsid w:val="00D41579"/>
    <w:rsid w:val="00D56EF7"/>
    <w:rsid w:val="00D62C0A"/>
    <w:rsid w:val="00D742E6"/>
    <w:rsid w:val="00D77004"/>
    <w:rsid w:val="00D84387"/>
    <w:rsid w:val="00D93E1B"/>
    <w:rsid w:val="00D94B89"/>
    <w:rsid w:val="00D96B83"/>
    <w:rsid w:val="00D9704E"/>
    <w:rsid w:val="00DB291E"/>
    <w:rsid w:val="00DB5576"/>
    <w:rsid w:val="00DD28E8"/>
    <w:rsid w:val="00DD32AD"/>
    <w:rsid w:val="00DD36BA"/>
    <w:rsid w:val="00DD3D67"/>
    <w:rsid w:val="00DD794B"/>
    <w:rsid w:val="00DE1F50"/>
    <w:rsid w:val="00DE7B16"/>
    <w:rsid w:val="00DE7C50"/>
    <w:rsid w:val="00DF59B0"/>
    <w:rsid w:val="00DF73E4"/>
    <w:rsid w:val="00E0021F"/>
    <w:rsid w:val="00E03A7E"/>
    <w:rsid w:val="00E05E05"/>
    <w:rsid w:val="00E0616A"/>
    <w:rsid w:val="00E14B40"/>
    <w:rsid w:val="00E209EF"/>
    <w:rsid w:val="00E20B59"/>
    <w:rsid w:val="00E26B79"/>
    <w:rsid w:val="00E308FF"/>
    <w:rsid w:val="00E3194A"/>
    <w:rsid w:val="00E35C61"/>
    <w:rsid w:val="00E50958"/>
    <w:rsid w:val="00E63587"/>
    <w:rsid w:val="00E6684B"/>
    <w:rsid w:val="00E674FD"/>
    <w:rsid w:val="00E70C19"/>
    <w:rsid w:val="00E91ABB"/>
    <w:rsid w:val="00EA34E8"/>
    <w:rsid w:val="00EA7ABF"/>
    <w:rsid w:val="00EB19D8"/>
    <w:rsid w:val="00EB5D0B"/>
    <w:rsid w:val="00EB62BA"/>
    <w:rsid w:val="00EB6DCE"/>
    <w:rsid w:val="00EC158B"/>
    <w:rsid w:val="00ED0F7A"/>
    <w:rsid w:val="00ED39F3"/>
    <w:rsid w:val="00ED3A9A"/>
    <w:rsid w:val="00ED3F6D"/>
    <w:rsid w:val="00EE17C1"/>
    <w:rsid w:val="00EE29E9"/>
    <w:rsid w:val="00EE2BFE"/>
    <w:rsid w:val="00EF31FE"/>
    <w:rsid w:val="00F035FC"/>
    <w:rsid w:val="00F03A2F"/>
    <w:rsid w:val="00F052EC"/>
    <w:rsid w:val="00F21F43"/>
    <w:rsid w:val="00F255C4"/>
    <w:rsid w:val="00F27027"/>
    <w:rsid w:val="00F351EB"/>
    <w:rsid w:val="00F35901"/>
    <w:rsid w:val="00F404EB"/>
    <w:rsid w:val="00F451D4"/>
    <w:rsid w:val="00F5013F"/>
    <w:rsid w:val="00F51A02"/>
    <w:rsid w:val="00F54837"/>
    <w:rsid w:val="00F54988"/>
    <w:rsid w:val="00F54A4A"/>
    <w:rsid w:val="00F61B06"/>
    <w:rsid w:val="00F66A64"/>
    <w:rsid w:val="00F76A8E"/>
    <w:rsid w:val="00F8361F"/>
    <w:rsid w:val="00F86492"/>
    <w:rsid w:val="00F86615"/>
    <w:rsid w:val="00F866EB"/>
    <w:rsid w:val="00F93659"/>
    <w:rsid w:val="00F94DC7"/>
    <w:rsid w:val="00F95DA8"/>
    <w:rsid w:val="00F966AE"/>
    <w:rsid w:val="00FA27AF"/>
    <w:rsid w:val="00FA7C07"/>
    <w:rsid w:val="00FB1C3E"/>
    <w:rsid w:val="00FC0EAB"/>
    <w:rsid w:val="00FC20C7"/>
    <w:rsid w:val="00FC4754"/>
    <w:rsid w:val="00FD19ED"/>
    <w:rsid w:val="00FD3795"/>
    <w:rsid w:val="00FD41F4"/>
    <w:rsid w:val="00FE377A"/>
    <w:rsid w:val="00FE77B1"/>
    <w:rsid w:val="00FF526F"/>
    <w:rsid w:val="0110DA0F"/>
    <w:rsid w:val="01AC668C"/>
    <w:rsid w:val="08DCC3B3"/>
    <w:rsid w:val="0DC651B0"/>
    <w:rsid w:val="10FDF272"/>
    <w:rsid w:val="11DA0F8C"/>
    <w:rsid w:val="1299C2D3"/>
    <w:rsid w:val="193D7461"/>
    <w:rsid w:val="1AE243C3"/>
    <w:rsid w:val="1F53B0B1"/>
    <w:rsid w:val="2509117D"/>
    <w:rsid w:val="282B9184"/>
    <w:rsid w:val="2C132D3A"/>
    <w:rsid w:val="3022F9DA"/>
    <w:rsid w:val="36D138AD"/>
    <w:rsid w:val="38076D71"/>
    <w:rsid w:val="3B0E7EAA"/>
    <w:rsid w:val="3C89909B"/>
    <w:rsid w:val="3F8B9168"/>
    <w:rsid w:val="40B8E409"/>
    <w:rsid w:val="440B442D"/>
    <w:rsid w:val="4878FF13"/>
    <w:rsid w:val="4B4D3EA2"/>
    <w:rsid w:val="5055F2BD"/>
    <w:rsid w:val="5161B711"/>
    <w:rsid w:val="53D525B6"/>
    <w:rsid w:val="56A8858D"/>
    <w:rsid w:val="59B789F8"/>
    <w:rsid w:val="5E417329"/>
    <w:rsid w:val="60715412"/>
    <w:rsid w:val="62DE3EE7"/>
    <w:rsid w:val="6BD5A881"/>
    <w:rsid w:val="6D8E04DB"/>
    <w:rsid w:val="7455EB35"/>
    <w:rsid w:val="74AA434D"/>
    <w:rsid w:val="7618D4C8"/>
    <w:rsid w:val="7705EAAF"/>
    <w:rsid w:val="79385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74183"/>
  <w15:chartTrackingRefBased/>
  <w15:docId w15:val="{9F381207-B7B4-48E3-A1B0-508F12A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99"/>
    <w:pPr>
      <w:spacing w:after="0" w:line="260" w:lineRule="atLeast"/>
    </w:pPr>
    <w:rPr>
      <w:rFonts w:ascii="Roboto Light" w:eastAsia="Times New Roman" w:hAnsi="Roboto Light" w:cs="Times New Roman"/>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299"/>
    <w:pPr>
      <w:spacing w:line="240" w:lineRule="auto"/>
    </w:pPr>
    <w:rPr>
      <w:szCs w:val="20"/>
    </w:rPr>
  </w:style>
  <w:style w:type="character" w:customStyle="1" w:styleId="FootnoteTextChar">
    <w:name w:val="Footnote Text Char"/>
    <w:basedOn w:val="DefaultParagraphFont"/>
    <w:link w:val="FootnoteText"/>
    <w:uiPriority w:val="99"/>
    <w:semiHidden/>
    <w:rsid w:val="00503299"/>
    <w:rPr>
      <w:rFonts w:ascii="Roboto Light" w:eastAsia="Times New Roman" w:hAnsi="Roboto Light" w:cs="Times New Roman"/>
      <w:sz w:val="20"/>
      <w:szCs w:val="20"/>
      <w:lang w:val="nl-NL"/>
    </w:rPr>
  </w:style>
  <w:style w:type="character" w:styleId="FootnoteReference">
    <w:name w:val="footnote reference"/>
    <w:basedOn w:val="DefaultParagraphFont"/>
    <w:uiPriority w:val="99"/>
    <w:semiHidden/>
    <w:unhideWhenUsed/>
    <w:rsid w:val="00503299"/>
    <w:rPr>
      <w:vertAlign w:val="superscript"/>
    </w:rPr>
  </w:style>
  <w:style w:type="character" w:customStyle="1" w:styleId="normaltextrun">
    <w:name w:val="normaltextrun"/>
    <w:basedOn w:val="DefaultParagraphFont"/>
    <w:rsid w:val="00503299"/>
  </w:style>
  <w:style w:type="character" w:customStyle="1" w:styleId="eop">
    <w:name w:val="eop"/>
    <w:basedOn w:val="DefaultParagraphFont"/>
    <w:rsid w:val="007775AE"/>
  </w:style>
  <w:style w:type="character" w:styleId="Hyperlink">
    <w:name w:val="Hyperlink"/>
    <w:basedOn w:val="DefaultParagraphFont"/>
    <w:uiPriority w:val="99"/>
    <w:unhideWhenUsed/>
    <w:rsid w:val="00144E7F"/>
    <w:rPr>
      <w:b/>
      <w:color w:val="A5A5A5" w:themeColor="accent3"/>
      <w:u w:val="none"/>
    </w:rPr>
  </w:style>
  <w:style w:type="character" w:styleId="CommentReference">
    <w:name w:val="annotation reference"/>
    <w:basedOn w:val="DefaultParagraphFont"/>
    <w:uiPriority w:val="99"/>
    <w:semiHidden/>
    <w:unhideWhenUsed/>
    <w:rsid w:val="00686E01"/>
    <w:rPr>
      <w:sz w:val="16"/>
      <w:szCs w:val="16"/>
    </w:rPr>
  </w:style>
  <w:style w:type="paragraph" w:styleId="CommentText">
    <w:name w:val="annotation text"/>
    <w:basedOn w:val="Normal"/>
    <w:link w:val="CommentTextChar"/>
    <w:uiPriority w:val="99"/>
    <w:unhideWhenUsed/>
    <w:rsid w:val="00686E01"/>
    <w:pPr>
      <w:spacing w:line="240" w:lineRule="auto"/>
    </w:pPr>
    <w:rPr>
      <w:szCs w:val="20"/>
    </w:rPr>
  </w:style>
  <w:style w:type="character" w:customStyle="1" w:styleId="CommentTextChar">
    <w:name w:val="Comment Text Char"/>
    <w:basedOn w:val="DefaultParagraphFont"/>
    <w:link w:val="CommentText"/>
    <w:uiPriority w:val="99"/>
    <w:rsid w:val="00686E01"/>
    <w:rPr>
      <w:rFonts w:ascii="Roboto Light" w:eastAsia="Times New Roman" w:hAnsi="Roboto Light"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686E01"/>
    <w:rPr>
      <w:b/>
      <w:bCs/>
    </w:rPr>
  </w:style>
  <w:style w:type="character" w:customStyle="1" w:styleId="CommentSubjectChar">
    <w:name w:val="Comment Subject Char"/>
    <w:basedOn w:val="CommentTextChar"/>
    <w:link w:val="CommentSubject"/>
    <w:uiPriority w:val="99"/>
    <w:semiHidden/>
    <w:rsid w:val="00686E01"/>
    <w:rPr>
      <w:rFonts w:ascii="Roboto Light" w:eastAsia="Times New Roman" w:hAnsi="Roboto Light" w:cs="Times New Roman"/>
      <w:b/>
      <w:bCs/>
      <w:sz w:val="20"/>
      <w:szCs w:val="20"/>
      <w:lang w:val="nl-NL"/>
    </w:rPr>
  </w:style>
  <w:style w:type="paragraph" w:styleId="BalloonText">
    <w:name w:val="Balloon Text"/>
    <w:basedOn w:val="Normal"/>
    <w:link w:val="BalloonTextChar"/>
    <w:uiPriority w:val="99"/>
    <w:semiHidden/>
    <w:unhideWhenUsed/>
    <w:rsid w:val="00686E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1"/>
    <w:rPr>
      <w:rFonts w:ascii="Segoe UI" w:eastAsia="Times New Roman" w:hAnsi="Segoe UI" w:cs="Segoe UI"/>
      <w:sz w:val="18"/>
      <w:szCs w:val="18"/>
      <w:lang w:val="nl-NL"/>
    </w:rPr>
  </w:style>
  <w:style w:type="paragraph" w:styleId="Header">
    <w:name w:val="header"/>
    <w:basedOn w:val="Normal"/>
    <w:link w:val="HeaderChar"/>
    <w:uiPriority w:val="99"/>
    <w:unhideWhenUsed/>
    <w:rsid w:val="00970492"/>
    <w:pPr>
      <w:tabs>
        <w:tab w:val="center" w:pos="4536"/>
        <w:tab w:val="right" w:pos="9072"/>
      </w:tabs>
      <w:spacing w:line="240" w:lineRule="auto"/>
    </w:pPr>
  </w:style>
  <w:style w:type="character" w:customStyle="1" w:styleId="HeaderChar">
    <w:name w:val="Header Char"/>
    <w:basedOn w:val="DefaultParagraphFont"/>
    <w:link w:val="Header"/>
    <w:uiPriority w:val="99"/>
    <w:rsid w:val="00970492"/>
    <w:rPr>
      <w:rFonts w:ascii="Roboto Light" w:eastAsia="Times New Roman" w:hAnsi="Roboto Light" w:cs="Times New Roman"/>
      <w:sz w:val="20"/>
      <w:lang w:val="nl-NL"/>
    </w:rPr>
  </w:style>
  <w:style w:type="paragraph" w:styleId="Footer">
    <w:name w:val="footer"/>
    <w:basedOn w:val="Normal"/>
    <w:link w:val="FooterChar"/>
    <w:uiPriority w:val="99"/>
    <w:unhideWhenUsed/>
    <w:rsid w:val="00970492"/>
    <w:pPr>
      <w:tabs>
        <w:tab w:val="center" w:pos="4536"/>
        <w:tab w:val="right" w:pos="9072"/>
      </w:tabs>
      <w:spacing w:line="240" w:lineRule="auto"/>
    </w:pPr>
  </w:style>
  <w:style w:type="character" w:customStyle="1" w:styleId="FooterChar">
    <w:name w:val="Footer Char"/>
    <w:basedOn w:val="DefaultParagraphFont"/>
    <w:link w:val="Footer"/>
    <w:uiPriority w:val="99"/>
    <w:rsid w:val="00970492"/>
    <w:rPr>
      <w:rFonts w:ascii="Roboto Light" w:eastAsia="Times New Roman" w:hAnsi="Roboto Light" w:cs="Times New Roman"/>
      <w:sz w:val="20"/>
      <w:lang w:val="nl-NL"/>
    </w:rPr>
  </w:style>
  <w:style w:type="table" w:styleId="TableGrid">
    <w:name w:val="Table Grid"/>
    <w:basedOn w:val="TableNormal"/>
    <w:rsid w:val="00970492"/>
    <w:pPr>
      <w:spacing w:after="0" w:line="280" w:lineRule="atLeast"/>
    </w:pPr>
    <w:rPr>
      <w:rFonts w:ascii="Roboto Light" w:eastAsia="Times New Roman" w:hAnsi="Roboto Light" w:cs="Times New Roman"/>
      <w:sz w:val="18"/>
      <w:szCs w:val="20"/>
      <w:lang w:val="nl-NL" w:eastAsia="nl-NL"/>
    </w:rPr>
    <w:tblPr>
      <w:tblStyleRowBandSize w:val="1"/>
      <w:tblStyleColBandSize w:val="1"/>
      <w:tblInd w:w="142" w:type="dxa"/>
      <w:tblBorders>
        <w:insideH w:val="dotted" w:sz="4" w:space="0" w:color="A5A5A5" w:themeColor="accent3"/>
        <w:insideV w:val="dotted" w:sz="4" w:space="0" w:color="A5A5A5" w:themeColor="accent3"/>
      </w:tblBorders>
      <w:tblCellMar>
        <w:top w:w="11" w:type="dxa"/>
        <w:left w:w="113" w:type="dxa"/>
        <w:bottom w:w="11" w:type="dxa"/>
        <w:right w:w="85" w:type="dxa"/>
      </w:tblCellMar>
    </w:tblPr>
    <w:tcPr>
      <w:shd w:val="clear" w:color="auto" w:fill="E7E6E6" w:themeFill="background2"/>
    </w:tcPr>
    <w:tblStylePr w:type="firstRow">
      <w:rPr>
        <w:rFonts w:ascii="Frutiger LT Std" w:hAnsi="Frutiger LT Std"/>
        <w:b w:val="0"/>
        <w:i w:val="0"/>
        <w:sz w:val="16"/>
      </w:rPr>
      <w:tblPr/>
      <w:tcPr>
        <w:shd w:val="clear" w:color="auto" w:fill="F0F1F1"/>
      </w:tcPr>
    </w:tblStylePr>
    <w:tblStylePr w:type="band1Vert">
      <w:rPr>
        <w:rFonts w:ascii="Frutiger LT Std" w:hAnsi="Frutiger LT Std"/>
        <w:sz w:val="18"/>
      </w:rPr>
    </w:tblStylePr>
    <w:tblStylePr w:type="band1Horz">
      <w:rPr>
        <w:rFonts w:ascii="Frutiger LT Std" w:hAnsi="Frutiger LT Std"/>
        <w:sz w:val="18"/>
      </w:rPr>
    </w:tblStylePr>
    <w:tblStylePr w:type="band2Horz">
      <w:rPr>
        <w:rFonts w:ascii="Frutiger LT Std" w:hAnsi="Frutiger LT Std"/>
        <w:color w:val="000000" w:themeColor="text1"/>
        <w:sz w:val="18"/>
      </w:rPr>
      <w:tblPr/>
      <w:tcPr>
        <w:shd w:val="clear" w:color="auto" w:fill="F0F1F1"/>
      </w:tcPr>
    </w:tblStylePr>
  </w:style>
  <w:style w:type="paragraph" w:customStyle="1" w:styleId="NAW-Graydon">
    <w:name w:val="NAW-Graydon"/>
    <w:basedOn w:val="Normal"/>
    <w:rsid w:val="00970492"/>
    <w:pPr>
      <w:autoSpaceDE w:val="0"/>
      <w:autoSpaceDN w:val="0"/>
      <w:adjustRightInd w:val="0"/>
      <w:spacing w:line="180" w:lineRule="exact"/>
    </w:pPr>
    <w:rPr>
      <w:rFonts w:ascii="Roboto-Regular" w:hAnsi="Roboto-Regular" w:cs="Roboto-Regular"/>
      <w:color w:val="000000"/>
      <w:sz w:val="14"/>
      <w:szCs w:val="14"/>
      <w:lang w:eastAsia="nl-NL"/>
    </w:rPr>
  </w:style>
  <w:style w:type="paragraph" w:styleId="Revision">
    <w:name w:val="Revision"/>
    <w:hidden/>
    <w:uiPriority w:val="99"/>
    <w:semiHidden/>
    <w:rsid w:val="009B003C"/>
    <w:pPr>
      <w:spacing w:after="0" w:line="240" w:lineRule="auto"/>
    </w:pPr>
    <w:rPr>
      <w:rFonts w:ascii="Roboto Light" w:eastAsia="Times New Roman" w:hAnsi="Roboto Light" w:cs="Times New Roman"/>
      <w:sz w:val="20"/>
      <w:lang w:val="nl-NL"/>
    </w:rPr>
  </w:style>
  <w:style w:type="character" w:styleId="UnresolvedMention">
    <w:name w:val="Unresolved Mention"/>
    <w:basedOn w:val="DefaultParagraphFont"/>
    <w:uiPriority w:val="99"/>
    <w:semiHidden/>
    <w:unhideWhenUsed/>
    <w:rsid w:val="00BF410E"/>
    <w:rPr>
      <w:color w:val="605E5C"/>
      <w:shd w:val="clear" w:color="auto" w:fill="E1DFDD"/>
    </w:rPr>
  </w:style>
  <w:style w:type="paragraph" w:styleId="ListParagraph">
    <w:name w:val="List Paragraph"/>
    <w:basedOn w:val="Normal"/>
    <w:uiPriority w:val="34"/>
    <w:qFormat/>
    <w:rsid w:val="006F51DA"/>
    <w:pPr>
      <w:ind w:left="720"/>
      <w:contextualSpacing/>
    </w:pPr>
  </w:style>
  <w:style w:type="paragraph" w:customStyle="1" w:styleId="Adres">
    <w:name w:val="Adres"/>
    <w:basedOn w:val="Normal"/>
    <w:rsid w:val="00D1746B"/>
    <w:pPr>
      <w:spacing w:line="240" w:lineRule="atLeast"/>
    </w:pPr>
    <w:rPr>
      <w:rFonts w:ascii="Roboto" w:hAnsi="Roboto"/>
      <w:color w:val="000000"/>
      <w:szCs w:val="20"/>
    </w:rPr>
  </w:style>
  <w:style w:type="paragraph" w:customStyle="1" w:styleId="Item">
    <w:name w:val="Item"/>
    <w:basedOn w:val="Normal"/>
    <w:rsid w:val="00D1746B"/>
    <w:rPr>
      <w:rFonts w:ascii="Roboto" w:hAnsi="Roboto"/>
      <w:b/>
      <w:color w:val="A5A5A5" w:themeColor="accent3"/>
    </w:rPr>
  </w:style>
  <w:style w:type="paragraph" w:customStyle="1" w:styleId="Betreft">
    <w:name w:val="Betreft"/>
    <w:basedOn w:val="Normal"/>
    <w:rsid w:val="00D1746B"/>
    <w:rPr>
      <w:rFonts w:ascii="Roboto" w:hAnsi="Roboto"/>
      <w:b/>
      <w:color w:val="A5A5A5" w:themeColor="accent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4660">
      <w:bodyDiv w:val="1"/>
      <w:marLeft w:val="0"/>
      <w:marRight w:val="0"/>
      <w:marTop w:val="0"/>
      <w:marBottom w:val="0"/>
      <w:divBdr>
        <w:top w:val="none" w:sz="0" w:space="0" w:color="auto"/>
        <w:left w:val="none" w:sz="0" w:space="0" w:color="auto"/>
        <w:bottom w:val="none" w:sz="0" w:space="0" w:color="auto"/>
        <w:right w:val="none" w:sz="0" w:space="0" w:color="auto"/>
      </w:divBdr>
      <w:divsChild>
        <w:div w:id="13263925">
          <w:marLeft w:val="0"/>
          <w:marRight w:val="0"/>
          <w:marTop w:val="0"/>
          <w:marBottom w:val="0"/>
          <w:divBdr>
            <w:top w:val="none" w:sz="0" w:space="0" w:color="auto"/>
            <w:left w:val="none" w:sz="0" w:space="0" w:color="auto"/>
            <w:bottom w:val="none" w:sz="0" w:space="0" w:color="auto"/>
            <w:right w:val="none" w:sz="0" w:space="0" w:color="auto"/>
          </w:divBdr>
          <w:divsChild>
            <w:div w:id="1441535634">
              <w:marLeft w:val="0"/>
              <w:marRight w:val="0"/>
              <w:marTop w:val="0"/>
              <w:marBottom w:val="0"/>
              <w:divBdr>
                <w:top w:val="none" w:sz="0" w:space="0" w:color="auto"/>
                <w:left w:val="none" w:sz="0" w:space="0" w:color="auto"/>
                <w:bottom w:val="none" w:sz="0" w:space="0" w:color="auto"/>
                <w:right w:val="none" w:sz="0" w:space="0" w:color="auto"/>
              </w:divBdr>
              <w:divsChild>
                <w:div w:id="943224389">
                  <w:marLeft w:val="0"/>
                  <w:marRight w:val="0"/>
                  <w:marTop w:val="0"/>
                  <w:marBottom w:val="0"/>
                  <w:divBdr>
                    <w:top w:val="none" w:sz="0" w:space="0" w:color="auto"/>
                    <w:left w:val="none" w:sz="0" w:space="0" w:color="auto"/>
                    <w:bottom w:val="none" w:sz="0" w:space="0" w:color="auto"/>
                    <w:right w:val="none" w:sz="0" w:space="0" w:color="auto"/>
                  </w:divBdr>
                  <w:divsChild>
                    <w:div w:id="1350528356">
                      <w:marLeft w:val="0"/>
                      <w:marRight w:val="0"/>
                      <w:marTop w:val="0"/>
                      <w:marBottom w:val="0"/>
                      <w:divBdr>
                        <w:top w:val="none" w:sz="0" w:space="0" w:color="auto"/>
                        <w:left w:val="none" w:sz="0" w:space="0" w:color="auto"/>
                        <w:bottom w:val="none" w:sz="0" w:space="0" w:color="auto"/>
                        <w:right w:val="none" w:sz="0" w:space="0" w:color="auto"/>
                      </w:divBdr>
                      <w:divsChild>
                        <w:div w:id="103693021">
                          <w:marLeft w:val="0"/>
                          <w:marRight w:val="0"/>
                          <w:marTop w:val="0"/>
                          <w:marBottom w:val="0"/>
                          <w:divBdr>
                            <w:top w:val="none" w:sz="0" w:space="0" w:color="auto"/>
                            <w:left w:val="none" w:sz="0" w:space="0" w:color="auto"/>
                            <w:bottom w:val="none" w:sz="0" w:space="0" w:color="auto"/>
                            <w:right w:val="none" w:sz="0" w:space="0" w:color="auto"/>
                          </w:divBdr>
                          <w:divsChild>
                            <w:div w:id="61952426">
                              <w:marLeft w:val="0"/>
                              <w:marRight w:val="0"/>
                              <w:marTop w:val="0"/>
                              <w:marBottom w:val="0"/>
                              <w:divBdr>
                                <w:top w:val="none" w:sz="0" w:space="0" w:color="auto"/>
                                <w:left w:val="none" w:sz="0" w:space="0" w:color="auto"/>
                                <w:bottom w:val="none" w:sz="0" w:space="0" w:color="auto"/>
                                <w:right w:val="none" w:sz="0" w:space="0" w:color="auto"/>
                              </w:divBdr>
                              <w:divsChild>
                                <w:div w:id="979118493">
                                  <w:marLeft w:val="0"/>
                                  <w:marRight w:val="0"/>
                                  <w:marTop w:val="0"/>
                                  <w:marBottom w:val="0"/>
                                  <w:divBdr>
                                    <w:top w:val="none" w:sz="0" w:space="0" w:color="auto"/>
                                    <w:left w:val="none" w:sz="0" w:space="0" w:color="auto"/>
                                    <w:bottom w:val="none" w:sz="0" w:space="0" w:color="auto"/>
                                    <w:right w:val="none" w:sz="0" w:space="0" w:color="auto"/>
                                  </w:divBdr>
                                  <w:divsChild>
                                    <w:div w:id="925387024">
                                      <w:marLeft w:val="0"/>
                                      <w:marRight w:val="0"/>
                                      <w:marTop w:val="0"/>
                                      <w:marBottom w:val="0"/>
                                      <w:divBdr>
                                        <w:top w:val="none" w:sz="0" w:space="0" w:color="auto"/>
                                        <w:left w:val="none" w:sz="0" w:space="0" w:color="auto"/>
                                        <w:bottom w:val="none" w:sz="0" w:space="0" w:color="auto"/>
                                        <w:right w:val="none" w:sz="0" w:space="0" w:color="auto"/>
                                      </w:divBdr>
                                    </w:div>
                                    <w:div w:id="1848983932">
                                      <w:marLeft w:val="0"/>
                                      <w:marRight w:val="0"/>
                                      <w:marTop w:val="0"/>
                                      <w:marBottom w:val="0"/>
                                      <w:divBdr>
                                        <w:top w:val="none" w:sz="0" w:space="0" w:color="auto"/>
                                        <w:left w:val="none" w:sz="0" w:space="0" w:color="auto"/>
                                        <w:bottom w:val="none" w:sz="0" w:space="0" w:color="auto"/>
                                        <w:right w:val="none" w:sz="0" w:space="0" w:color="auto"/>
                                      </w:divBdr>
                                      <w:divsChild>
                                        <w:div w:id="502476916">
                                          <w:marLeft w:val="0"/>
                                          <w:marRight w:val="165"/>
                                          <w:marTop w:val="150"/>
                                          <w:marBottom w:val="0"/>
                                          <w:divBdr>
                                            <w:top w:val="none" w:sz="0" w:space="0" w:color="auto"/>
                                            <w:left w:val="none" w:sz="0" w:space="0" w:color="auto"/>
                                            <w:bottom w:val="none" w:sz="0" w:space="0" w:color="auto"/>
                                            <w:right w:val="none" w:sz="0" w:space="0" w:color="auto"/>
                                          </w:divBdr>
                                          <w:divsChild>
                                            <w:div w:id="662126871">
                                              <w:marLeft w:val="0"/>
                                              <w:marRight w:val="0"/>
                                              <w:marTop w:val="0"/>
                                              <w:marBottom w:val="0"/>
                                              <w:divBdr>
                                                <w:top w:val="none" w:sz="0" w:space="0" w:color="auto"/>
                                                <w:left w:val="none" w:sz="0" w:space="0" w:color="auto"/>
                                                <w:bottom w:val="none" w:sz="0" w:space="0" w:color="auto"/>
                                                <w:right w:val="none" w:sz="0" w:space="0" w:color="auto"/>
                                              </w:divBdr>
                                              <w:divsChild>
                                                <w:div w:id="2114665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5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Een nieuw document maken." ma:contentTypeScope="" ma:versionID="ed2066d004039c0b997b0c2f0aed27c7">
  <xsd:schema xmlns:xsd="http://www.w3.org/2001/XMLSchema" xmlns:xs="http://www.w3.org/2001/XMLSchema" xmlns:p="http://schemas.microsoft.com/office/2006/metadata/properties" xmlns:ns2="5368f6cc-2f37-47a5-bf77-23572faac58f" targetNamespace="http://schemas.microsoft.com/office/2006/metadata/properties" ma:root="true" ma:fieldsID="c315fe9659c29454cf3d52fb8a3e4fa0"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AEDB8-4E59-4BE9-B211-AB94CC922565}">
  <ds:schemaRefs>
    <ds:schemaRef ds:uri="http://schemas.openxmlformats.org/officeDocument/2006/bibliography"/>
  </ds:schemaRefs>
</ds:datastoreItem>
</file>

<file path=customXml/itemProps2.xml><?xml version="1.0" encoding="utf-8"?>
<ds:datastoreItem xmlns:ds="http://schemas.openxmlformats.org/officeDocument/2006/customXml" ds:itemID="{85005E49-6FE5-45A7-9174-A688F297CDFC}">
  <ds:schemaRefs>
    <ds:schemaRef ds:uri="http://schemas.microsoft.com/sharepoint/v3/contenttype/forms"/>
  </ds:schemaRefs>
</ds:datastoreItem>
</file>

<file path=customXml/itemProps3.xml><?xml version="1.0" encoding="utf-8"?>
<ds:datastoreItem xmlns:ds="http://schemas.openxmlformats.org/officeDocument/2006/customXml" ds:itemID="{95CB6329-EB16-4690-9D9A-AC90045ED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23699-E949-4A98-84A7-124039530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f6cc-2f37-47a5-bf77-23572faa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1304</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Mertens</dc:creator>
  <cp:keywords/>
  <dc:description/>
  <cp:lastModifiedBy>Katleen Mertens</cp:lastModifiedBy>
  <cp:revision>2</cp:revision>
  <dcterms:created xsi:type="dcterms:W3CDTF">2021-11-16T14:02:00Z</dcterms:created>
  <dcterms:modified xsi:type="dcterms:W3CDTF">2021-11-16T14:02:00Z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y fmtid="{D5CDD505-2E9C-101B-9397-08002B2CF9AE}" pid="3" name="WorksiteDatabase">
    <vt:lpwstr>Advocatuur</vt:lpwstr>
  </property>
  <property fmtid="{D5CDD505-2E9C-101B-9397-08002B2CF9AE}" pid="4" name="WorksiteDocNumber">
    <vt:lpwstr>8803746</vt:lpwstr>
  </property>
  <property fmtid="{D5CDD505-2E9C-101B-9397-08002B2CF9AE}" pid="5" name="WorksiteDocVersion">
    <vt:lpwstr>1</vt:lpwstr>
  </property>
  <property fmtid="{D5CDD505-2E9C-101B-9397-08002B2CF9AE}" pid="6" name="WorksiteMatterNumber">
    <vt:lpwstr>100636</vt:lpwstr>
  </property>
  <property fmtid="{D5CDD505-2E9C-101B-9397-08002B2CF9AE}" pid="7" name="WorksiteAuthor">
    <vt:lpwstr>NEJAT</vt:lpwstr>
  </property>
</Properties>
</file>